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E9B497" w14:textId="470D04A9" w:rsidR="00FE4011" w:rsidRPr="00DF09E0" w:rsidRDefault="00FE4011" w:rsidP="00DF09E0">
      <w:pPr>
        <w:pStyle w:val="Heading1"/>
        <w:jc w:val="center"/>
        <w:rPr>
          <w:rFonts w:ascii="Times New Roman" w:hAnsi="Times New Roman" w:cs="Times New Roman"/>
          <w:b/>
          <w:bCs/>
          <w:sz w:val="44"/>
          <w:szCs w:val="44"/>
        </w:rPr>
      </w:pPr>
      <w:r w:rsidRPr="00DF09E0">
        <w:rPr>
          <w:rFonts w:ascii="Times New Roman" w:hAnsi="Times New Roman" w:cs="Times New Roman"/>
          <w:b/>
          <w:bCs/>
          <w:sz w:val="44"/>
          <w:szCs w:val="44"/>
        </w:rPr>
        <w:t>Corporate Communication Systems Management</w:t>
      </w:r>
      <w:r w:rsidRPr="00DF09E0">
        <w:rPr>
          <w:rFonts w:ascii="Times New Roman" w:hAnsi="Times New Roman" w:cs="Times New Roman"/>
          <w:b/>
          <w:bCs/>
          <w:sz w:val="44"/>
          <w:szCs w:val="44"/>
        </w:rPr>
        <w:br/>
      </w:r>
      <w:r w:rsidRPr="00DF09E0">
        <w:rPr>
          <w:rFonts w:ascii="Times New Roman" w:hAnsi="Times New Roman" w:cs="Times New Roman"/>
          <w:b/>
          <w:bCs/>
          <w:sz w:val="44"/>
          <w:szCs w:val="44"/>
        </w:rPr>
        <w:br/>
        <w:t>Spring 2025</w:t>
      </w:r>
      <w:r w:rsidRPr="00DF09E0">
        <w:rPr>
          <w:rFonts w:ascii="Times New Roman" w:hAnsi="Times New Roman" w:cs="Times New Roman"/>
          <w:b/>
          <w:bCs/>
          <w:sz w:val="44"/>
          <w:szCs w:val="44"/>
        </w:rPr>
        <w:br/>
      </w:r>
      <w:r w:rsidRPr="00DF09E0">
        <w:rPr>
          <w:rFonts w:ascii="Times New Roman" w:hAnsi="Times New Roman" w:cs="Times New Roman"/>
          <w:b/>
          <w:bCs/>
          <w:sz w:val="44"/>
          <w:szCs w:val="44"/>
        </w:rPr>
        <w:br/>
        <w:t>Name: Isaac</w:t>
      </w:r>
      <w:r w:rsidR="007D155A">
        <w:rPr>
          <w:rFonts w:ascii="Times New Roman" w:hAnsi="Times New Roman" w:cs="Times New Roman"/>
          <w:b/>
          <w:bCs/>
          <w:sz w:val="44"/>
          <w:szCs w:val="44"/>
        </w:rPr>
        <w:t xml:space="preserve"> kevin</w:t>
      </w:r>
      <w:r w:rsidRPr="00DF09E0">
        <w:rPr>
          <w:rFonts w:ascii="Times New Roman" w:hAnsi="Times New Roman" w:cs="Times New Roman"/>
          <w:b/>
          <w:bCs/>
          <w:sz w:val="44"/>
          <w:szCs w:val="44"/>
        </w:rPr>
        <w:t xml:space="preserve"> Otchere-Somuah</w:t>
      </w:r>
      <w:r w:rsidRPr="00DF09E0">
        <w:rPr>
          <w:rFonts w:ascii="Times New Roman" w:hAnsi="Times New Roman" w:cs="Times New Roman"/>
          <w:b/>
          <w:bCs/>
          <w:sz w:val="44"/>
          <w:szCs w:val="44"/>
        </w:rPr>
        <w:br/>
        <w:t xml:space="preserve">Student ID: </w:t>
      </w:r>
      <w:r w:rsidR="00DF09E0" w:rsidRPr="00DF09E0">
        <w:rPr>
          <w:rFonts w:ascii="Times New Roman" w:hAnsi="Times New Roman" w:cs="Times New Roman"/>
          <w:b/>
          <w:bCs/>
          <w:sz w:val="44"/>
          <w:szCs w:val="44"/>
        </w:rPr>
        <w:t>P00202902</w:t>
      </w:r>
      <w:r w:rsidRPr="00DF09E0">
        <w:rPr>
          <w:rFonts w:ascii="Times New Roman" w:hAnsi="Times New Roman" w:cs="Times New Roman"/>
          <w:b/>
          <w:bCs/>
          <w:sz w:val="44"/>
          <w:szCs w:val="44"/>
        </w:rPr>
        <w:br/>
        <w:t xml:space="preserve">Module: </w:t>
      </w:r>
      <w:r w:rsidR="00DF09E0" w:rsidRPr="00DF09E0">
        <w:rPr>
          <w:rFonts w:ascii="Times New Roman" w:hAnsi="Times New Roman" w:cs="Times New Roman"/>
          <w:b/>
          <w:bCs/>
          <w:sz w:val="44"/>
          <w:szCs w:val="44"/>
        </w:rPr>
        <w:t>Corporate Communication Systems Management</w:t>
      </w:r>
      <w:r w:rsidRPr="00DF09E0">
        <w:rPr>
          <w:rFonts w:ascii="Times New Roman" w:hAnsi="Times New Roman" w:cs="Times New Roman"/>
          <w:b/>
          <w:bCs/>
          <w:sz w:val="44"/>
          <w:szCs w:val="44"/>
        </w:rPr>
        <w:br/>
        <w:t>Module Leader: Chitra Balakrishna</w:t>
      </w:r>
      <w:r w:rsidRPr="00DF09E0">
        <w:rPr>
          <w:rFonts w:ascii="Times New Roman" w:hAnsi="Times New Roman" w:cs="Times New Roman"/>
          <w:b/>
          <w:bCs/>
          <w:sz w:val="44"/>
          <w:szCs w:val="44"/>
        </w:rPr>
        <w:br/>
        <w:t xml:space="preserve">Date of Submission: </w:t>
      </w:r>
      <w:r w:rsidR="00DF09E0" w:rsidRPr="00DF09E0">
        <w:rPr>
          <w:rFonts w:ascii="Times New Roman" w:hAnsi="Times New Roman" w:cs="Times New Roman"/>
          <w:b/>
          <w:bCs/>
          <w:sz w:val="44"/>
          <w:szCs w:val="44"/>
        </w:rPr>
        <w:t>25 APRIL 2025</w:t>
      </w:r>
      <w:r w:rsidRPr="00DF09E0">
        <w:rPr>
          <w:rFonts w:ascii="Times New Roman" w:hAnsi="Times New Roman" w:cs="Times New Roman"/>
          <w:b/>
          <w:bCs/>
          <w:sz w:val="44"/>
          <w:szCs w:val="44"/>
        </w:rPr>
        <w:br/>
      </w:r>
    </w:p>
    <w:p w14:paraId="26C32DB2" w14:textId="77777777" w:rsidR="00FE4011" w:rsidRDefault="00FE4011" w:rsidP="00DF09E0">
      <w:pPr>
        <w:pStyle w:val="Heading1"/>
        <w:jc w:val="center"/>
        <w:rPr>
          <w:rFonts w:ascii="Times New Roman" w:hAnsi="Times New Roman" w:cs="Times New Roman"/>
          <w:b/>
          <w:bCs/>
          <w:color w:val="auto"/>
          <w:sz w:val="36"/>
          <w:szCs w:val="36"/>
        </w:rPr>
      </w:pPr>
    </w:p>
    <w:p w14:paraId="6BF7A1A9" w14:textId="77777777" w:rsidR="00FE4011" w:rsidRDefault="00FE4011">
      <w:pPr>
        <w:rPr>
          <w:rFonts w:ascii="Times New Roman" w:eastAsiaTheme="majorEastAsia" w:hAnsi="Times New Roman" w:cs="Times New Roman"/>
          <w:b/>
          <w:bCs/>
          <w:sz w:val="36"/>
          <w:szCs w:val="36"/>
        </w:rPr>
      </w:pPr>
      <w:r>
        <w:rPr>
          <w:rFonts w:ascii="Times New Roman" w:hAnsi="Times New Roman" w:cs="Times New Roman"/>
          <w:b/>
          <w:bCs/>
          <w:sz w:val="36"/>
          <w:szCs w:val="36"/>
        </w:rPr>
        <w:br w:type="page"/>
      </w:r>
    </w:p>
    <w:p w14:paraId="5786AA8A" w14:textId="28BCBEFC" w:rsidR="009B72FE" w:rsidRPr="009B72FE" w:rsidRDefault="009B72FE">
      <w:pPr>
        <w:pStyle w:val="Heading1"/>
        <w:rPr>
          <w:rFonts w:ascii="Times New Roman" w:hAnsi="Times New Roman" w:cs="Times New Roman"/>
          <w:b/>
          <w:bCs/>
          <w:color w:val="auto"/>
          <w:sz w:val="36"/>
          <w:szCs w:val="36"/>
        </w:rPr>
      </w:pPr>
      <w:r w:rsidRPr="009B72FE">
        <w:rPr>
          <w:rFonts w:ascii="Times New Roman" w:hAnsi="Times New Roman" w:cs="Times New Roman"/>
          <w:b/>
          <w:bCs/>
          <w:color w:val="auto"/>
          <w:sz w:val="36"/>
          <w:szCs w:val="36"/>
        </w:rPr>
        <w:lastRenderedPageBreak/>
        <w:t>Task 1 – Current Network Topology and Configuration</w:t>
      </w:r>
    </w:p>
    <w:p w14:paraId="64495090" w14:textId="77777777" w:rsidR="009B72FE" w:rsidRPr="009B72FE" w:rsidRDefault="009B72FE">
      <w:pPr>
        <w:pStyle w:val="Heading2"/>
        <w:rPr>
          <w:rFonts w:ascii="Times New Roman" w:hAnsi="Times New Roman" w:cs="Times New Roman"/>
          <w:sz w:val="28"/>
          <w:szCs w:val="28"/>
        </w:rPr>
      </w:pPr>
      <w:r w:rsidRPr="009B72FE">
        <w:rPr>
          <w:rFonts w:ascii="Times New Roman" w:hAnsi="Times New Roman" w:cs="Times New Roman"/>
          <w:sz w:val="28"/>
          <w:szCs w:val="28"/>
        </w:rPr>
        <w:t>Assumptions</w:t>
      </w:r>
    </w:p>
    <w:p w14:paraId="6BA49BBF"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 Each subnet has 64 IP addresses, with 62 usable.</w:t>
      </w:r>
      <w:r w:rsidRPr="009B72FE">
        <w:rPr>
          <w:rFonts w:ascii="Times New Roman" w:hAnsi="Times New Roman" w:cs="Times New Roman"/>
          <w:sz w:val="28"/>
          <w:szCs w:val="28"/>
        </w:rPr>
        <w:br/>
        <w:t>- Internal services (DNS, DHCP, Storage) are hosted at HQ.</w:t>
      </w:r>
      <w:r w:rsidRPr="009B72FE">
        <w:rPr>
          <w:rFonts w:ascii="Times New Roman" w:hAnsi="Times New Roman" w:cs="Times New Roman"/>
          <w:sz w:val="28"/>
          <w:szCs w:val="28"/>
        </w:rPr>
        <w:br/>
        <w:t>- SO1 accesses the internet via HQ’s WAN and firewall.</w:t>
      </w:r>
      <w:r w:rsidRPr="009B72FE">
        <w:rPr>
          <w:rFonts w:ascii="Times New Roman" w:hAnsi="Times New Roman" w:cs="Times New Roman"/>
          <w:sz w:val="28"/>
          <w:szCs w:val="28"/>
        </w:rPr>
        <w:br/>
        <w:t>- The web server is hosted in a DMZ for external access.</w:t>
      </w:r>
      <w:r w:rsidRPr="009B72FE">
        <w:rPr>
          <w:rFonts w:ascii="Times New Roman" w:hAnsi="Times New Roman" w:cs="Times New Roman"/>
          <w:sz w:val="28"/>
          <w:szCs w:val="28"/>
        </w:rPr>
        <w:br/>
        <w:t>- Device quantities are optimized to prevent over-provisioning.</w:t>
      </w:r>
      <w:r w:rsidRPr="009B72FE">
        <w:rPr>
          <w:rFonts w:ascii="Times New Roman" w:hAnsi="Times New Roman" w:cs="Times New Roman"/>
          <w:sz w:val="28"/>
          <w:szCs w:val="28"/>
        </w:rPr>
        <w:br/>
        <w:t>- All prices were sourced from official vendor websites as of March 2025.</w:t>
      </w:r>
    </w:p>
    <w:p w14:paraId="24F7DCC2" w14:textId="6015159C" w:rsidR="009B72FE" w:rsidRPr="009B72FE" w:rsidRDefault="009B72FE">
      <w:pPr>
        <w:pStyle w:val="Heading2"/>
        <w:rPr>
          <w:rFonts w:ascii="Times New Roman" w:hAnsi="Times New Roman" w:cs="Times New Roman"/>
          <w:sz w:val="28"/>
          <w:szCs w:val="28"/>
        </w:rPr>
      </w:pPr>
      <w:r w:rsidRPr="009B72FE">
        <w:rPr>
          <w:rFonts w:ascii="Times New Roman" w:hAnsi="Times New Roman" w:cs="Times New Roman"/>
          <w:sz w:val="28"/>
          <w:szCs w:val="28"/>
        </w:rPr>
        <w:t>Task 1a: Network Diagram</w:t>
      </w:r>
    </w:p>
    <w:p w14:paraId="57D9CA53" w14:textId="4C4D9509" w:rsidR="009B72FE" w:rsidRPr="009B72FE" w:rsidRDefault="009B72FE">
      <w:pPr>
        <w:rPr>
          <w:rFonts w:ascii="Times New Roman" w:hAnsi="Times New Roman" w:cs="Times New Roman"/>
          <w:sz w:val="28"/>
          <w:szCs w:val="28"/>
        </w:rPr>
      </w:pPr>
      <w:r w:rsidRPr="009B72FE">
        <w:rPr>
          <w:rFonts w:ascii="Times New Roman" w:hAnsi="Times New Roman" w:cs="Times New Roman"/>
          <w:noProof/>
          <w:sz w:val="28"/>
          <w:szCs w:val="28"/>
        </w:rPr>
        <w:drawing>
          <wp:anchor distT="0" distB="0" distL="114300" distR="114300" simplePos="0" relativeHeight="251659264" behindDoc="1" locked="0" layoutInCell="1" allowOverlap="1" wp14:anchorId="574108AE" wp14:editId="0FC41C96">
            <wp:simplePos x="0" y="0"/>
            <wp:positionH relativeFrom="margin">
              <wp:posOffset>-495300</wp:posOffset>
            </wp:positionH>
            <wp:positionV relativeFrom="paragraph">
              <wp:posOffset>1858010</wp:posOffset>
            </wp:positionV>
            <wp:extent cx="6477000" cy="3362325"/>
            <wp:effectExtent l="0" t="0" r="0" b="9525"/>
            <wp:wrapTight wrapText="bothSides">
              <wp:wrapPolygon edited="0">
                <wp:start x="0" y="0"/>
                <wp:lineTo x="0" y="21539"/>
                <wp:lineTo x="21536" y="21539"/>
                <wp:lineTo x="2153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d4fa515-9248-442a-a175-90aa3cba563b.png"/>
                    <pic:cNvPicPr/>
                  </pic:nvPicPr>
                  <pic:blipFill>
                    <a:blip r:embed="rId6">
                      <a:extLst>
                        <a:ext uri="{28A0092B-C50C-407E-A947-70E740481C1C}">
                          <a14:useLocalDpi xmlns:a14="http://schemas.microsoft.com/office/drawing/2010/main" val="0"/>
                        </a:ext>
                      </a:extLst>
                    </a:blip>
                    <a:stretch>
                      <a:fillRect/>
                    </a:stretch>
                  </pic:blipFill>
                  <pic:spPr>
                    <a:xfrm>
                      <a:off x="0" y="0"/>
                      <a:ext cx="6477000" cy="3362325"/>
                    </a:xfrm>
                    <a:prstGeom prst="rect">
                      <a:avLst/>
                    </a:prstGeom>
                  </pic:spPr>
                </pic:pic>
              </a:graphicData>
            </a:graphic>
            <wp14:sizeRelH relativeFrom="margin">
              <wp14:pctWidth>0</wp14:pctWidth>
            </wp14:sizeRelH>
            <wp14:sizeRelV relativeFrom="margin">
              <wp14:pctHeight>0</wp14:pctHeight>
            </wp14:sizeRelV>
          </wp:anchor>
        </w:drawing>
      </w:r>
      <w:r w:rsidRPr="009B72FE">
        <w:rPr>
          <w:rFonts w:ascii="Times New Roman" w:hAnsi="Times New Roman" w:cs="Times New Roman"/>
          <w:sz w:val="28"/>
          <w:szCs w:val="28"/>
        </w:rPr>
        <w:t>The diagram below illustrates the existing network topology of Old-Leftovers-and-Excesses Ltd (OLX Ltd), showing the infrastructure at the Manchester headquarters (HQ) and the Newcastle sales office (SO1). It includes the IP addressing scheme, major devices such as routers, switches, DHCP/DNS servers, and end-user workstations. Additionally, it depicts the demilitarized zone (DMZ) with the web server, the WAN connection between HQ and SO1, and the ISP access point via HQ.</w:t>
      </w:r>
    </w:p>
    <w:p w14:paraId="5933B62E" w14:textId="77777777" w:rsidR="009B72FE" w:rsidRDefault="009B72FE">
      <w:pPr>
        <w:pStyle w:val="Caption"/>
        <w:rPr>
          <w:rFonts w:ascii="Times New Roman" w:hAnsi="Times New Roman" w:cs="Times New Roman"/>
          <w:color w:val="44546A" w:themeColor="text2"/>
          <w:sz w:val="28"/>
          <w:szCs w:val="28"/>
        </w:rPr>
      </w:pPr>
      <w:r w:rsidRPr="009B72FE">
        <w:rPr>
          <w:rFonts w:ascii="Times New Roman" w:hAnsi="Times New Roman" w:cs="Times New Roman"/>
          <w:color w:val="44546A" w:themeColor="text2"/>
          <w:sz w:val="28"/>
          <w:szCs w:val="28"/>
        </w:rPr>
        <w:t>Figure 1: OLX Ltd Network Topology (HQ, SO1, DMZ, and WAN)</w:t>
      </w:r>
    </w:p>
    <w:p w14:paraId="797AAF8A" w14:textId="0FEDFD3F" w:rsidR="00BD70CB" w:rsidRDefault="00BD70CB" w:rsidP="00BD70CB">
      <w:pPr>
        <w:rPr>
          <w:rFonts w:ascii="Times New Roman" w:hAnsi="Times New Roman" w:cs="Times New Roman"/>
          <w:sz w:val="28"/>
          <w:szCs w:val="28"/>
        </w:rPr>
      </w:pPr>
      <w:r w:rsidRPr="00BD70CB">
        <w:rPr>
          <w:rFonts w:ascii="Times New Roman" w:hAnsi="Times New Roman" w:cs="Times New Roman"/>
          <w:b/>
          <w:bCs/>
          <w:sz w:val="28"/>
          <w:szCs w:val="28"/>
        </w:rPr>
        <w:lastRenderedPageBreak/>
        <w:t>N</w:t>
      </w:r>
      <w:r>
        <w:rPr>
          <w:rFonts w:ascii="Times New Roman" w:hAnsi="Times New Roman" w:cs="Times New Roman"/>
          <w:b/>
          <w:bCs/>
          <w:sz w:val="28"/>
          <w:szCs w:val="28"/>
        </w:rPr>
        <w:t>B</w:t>
      </w:r>
      <w:r w:rsidRPr="00BD70CB">
        <w:rPr>
          <w:rFonts w:ascii="Times New Roman" w:hAnsi="Times New Roman" w:cs="Times New Roman"/>
          <w:b/>
          <w:bCs/>
          <w:sz w:val="28"/>
          <w:szCs w:val="28"/>
        </w:rPr>
        <w:t>:</w:t>
      </w:r>
      <w:r w:rsidRPr="00BD70CB">
        <w:rPr>
          <w:rFonts w:ascii="Times New Roman" w:hAnsi="Times New Roman" w:cs="Times New Roman"/>
          <w:sz w:val="28"/>
          <w:szCs w:val="28"/>
        </w:rPr>
        <w:t xml:space="preserve"> I initially tried using Cisco Packet Tracer for this diagram but switched to draw.io due to better support for custom icons. The DMZ representation was particularly challenging to illustrate clearly.</w:t>
      </w:r>
    </w:p>
    <w:p w14:paraId="0C66D113" w14:textId="77777777" w:rsidR="00BD70CB" w:rsidRPr="00BD70CB" w:rsidRDefault="00BD70CB" w:rsidP="00BD70CB">
      <w:pPr>
        <w:rPr>
          <w:rFonts w:ascii="Times New Roman" w:hAnsi="Times New Roman" w:cs="Times New Roman"/>
          <w:sz w:val="28"/>
          <w:szCs w:val="28"/>
        </w:rPr>
      </w:pPr>
    </w:p>
    <w:p w14:paraId="2FE0EF5C" w14:textId="77777777" w:rsidR="009B72FE" w:rsidRPr="009B72FE" w:rsidRDefault="009B72FE">
      <w:pPr>
        <w:pStyle w:val="Heading2"/>
        <w:rPr>
          <w:rFonts w:ascii="Times New Roman" w:hAnsi="Times New Roman" w:cs="Times New Roman"/>
          <w:sz w:val="28"/>
          <w:szCs w:val="28"/>
        </w:rPr>
      </w:pPr>
      <w:r w:rsidRPr="009B72FE">
        <w:rPr>
          <w:rFonts w:ascii="Times New Roman" w:hAnsi="Times New Roman" w:cs="Times New Roman"/>
          <w:sz w:val="28"/>
          <w:szCs w:val="28"/>
        </w:rPr>
        <w:t>Task 1b: DHCP Server Configuration</w:t>
      </w:r>
    </w:p>
    <w:p w14:paraId="634B5E6F"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The DHCP servers at each location are responsible for dynamically assigning IP addresses to hosts within their respective subnets. The following table provides an overview of the DHCP configuration for both the Manchester HQ and Newcastle SO1, including network ranges, DHCP pools, and unused address space.</w:t>
      </w:r>
    </w:p>
    <w:p w14:paraId="34F9A035" w14:textId="77777777" w:rsidR="00357695" w:rsidRDefault="00357695">
      <w:pPr>
        <w:pStyle w:val="Caption"/>
        <w:rPr>
          <w:rFonts w:ascii="Times New Roman" w:hAnsi="Times New Roman" w:cs="Times New Roman"/>
          <w:sz w:val="28"/>
          <w:szCs w:val="28"/>
        </w:rPr>
      </w:pPr>
    </w:p>
    <w:p w14:paraId="5D72A323" w14:textId="147DB0F0" w:rsidR="009B72FE" w:rsidRPr="009B72FE" w:rsidRDefault="009B72FE">
      <w:pPr>
        <w:pStyle w:val="Caption"/>
        <w:rPr>
          <w:rFonts w:ascii="Times New Roman" w:hAnsi="Times New Roman" w:cs="Times New Roman"/>
          <w:sz w:val="28"/>
          <w:szCs w:val="28"/>
        </w:rPr>
      </w:pPr>
      <w:r w:rsidRPr="009B72FE">
        <w:rPr>
          <w:rFonts w:ascii="Times New Roman" w:hAnsi="Times New Roman" w:cs="Times New Roman"/>
          <w:sz w:val="28"/>
          <w:szCs w:val="28"/>
        </w:rPr>
        <w:t>Table 1: DHCP Configuration per Site</w:t>
      </w:r>
    </w:p>
    <w:tbl>
      <w:tblPr>
        <w:tblStyle w:val="TableGrid"/>
        <w:tblW w:w="9900" w:type="dxa"/>
        <w:tblLook w:val="04A0" w:firstRow="1" w:lastRow="0" w:firstColumn="1" w:lastColumn="0" w:noHBand="0" w:noVBand="1"/>
      </w:tblPr>
      <w:tblGrid>
        <w:gridCol w:w="1336"/>
        <w:gridCol w:w="1476"/>
        <w:gridCol w:w="1476"/>
        <w:gridCol w:w="1596"/>
        <w:gridCol w:w="1476"/>
        <w:gridCol w:w="1596"/>
        <w:gridCol w:w="1596"/>
      </w:tblGrid>
      <w:tr w:rsidR="009B72FE" w:rsidRPr="006F3363" w14:paraId="1F47DC36" w14:textId="77777777" w:rsidTr="006F3363">
        <w:trPr>
          <w:trHeight w:val="909"/>
        </w:trPr>
        <w:tc>
          <w:tcPr>
            <w:tcW w:w="1257" w:type="dxa"/>
          </w:tcPr>
          <w:p w14:paraId="11E95540" w14:textId="77777777" w:rsidR="009B72FE" w:rsidRPr="006F3363" w:rsidRDefault="009B72FE">
            <w:pPr>
              <w:rPr>
                <w:rFonts w:ascii="Times New Roman" w:hAnsi="Times New Roman" w:cs="Times New Roman"/>
                <w:sz w:val="24"/>
                <w:szCs w:val="24"/>
              </w:rPr>
            </w:pPr>
            <w:r w:rsidRPr="006F3363">
              <w:rPr>
                <w:rFonts w:ascii="Times New Roman" w:hAnsi="Times New Roman" w:cs="Times New Roman"/>
                <w:sz w:val="24"/>
                <w:szCs w:val="24"/>
              </w:rPr>
              <w:t>Location</w:t>
            </w:r>
          </w:p>
        </w:tc>
        <w:tc>
          <w:tcPr>
            <w:tcW w:w="1385" w:type="dxa"/>
          </w:tcPr>
          <w:p w14:paraId="3F78426E" w14:textId="77777777" w:rsidR="009B72FE" w:rsidRPr="006F3363" w:rsidRDefault="009B72FE">
            <w:pPr>
              <w:rPr>
                <w:rFonts w:ascii="Times New Roman" w:hAnsi="Times New Roman" w:cs="Times New Roman"/>
                <w:sz w:val="24"/>
                <w:szCs w:val="24"/>
              </w:rPr>
            </w:pPr>
            <w:r w:rsidRPr="006F3363">
              <w:rPr>
                <w:rFonts w:ascii="Times New Roman" w:hAnsi="Times New Roman" w:cs="Times New Roman"/>
                <w:sz w:val="24"/>
                <w:szCs w:val="24"/>
              </w:rPr>
              <w:t>DHCP Server Address</w:t>
            </w:r>
          </w:p>
        </w:tc>
        <w:tc>
          <w:tcPr>
            <w:tcW w:w="1385" w:type="dxa"/>
          </w:tcPr>
          <w:p w14:paraId="0399490F" w14:textId="77777777" w:rsidR="009B72FE" w:rsidRPr="006F3363" w:rsidRDefault="009B72FE">
            <w:pPr>
              <w:rPr>
                <w:rFonts w:ascii="Times New Roman" w:hAnsi="Times New Roman" w:cs="Times New Roman"/>
                <w:sz w:val="24"/>
                <w:szCs w:val="24"/>
              </w:rPr>
            </w:pPr>
            <w:r w:rsidRPr="006F3363">
              <w:rPr>
                <w:rFonts w:ascii="Times New Roman" w:hAnsi="Times New Roman" w:cs="Times New Roman"/>
                <w:sz w:val="24"/>
                <w:szCs w:val="24"/>
              </w:rPr>
              <w:t>Network Address</w:t>
            </w:r>
          </w:p>
        </w:tc>
        <w:tc>
          <w:tcPr>
            <w:tcW w:w="1496" w:type="dxa"/>
          </w:tcPr>
          <w:p w14:paraId="2A9488C9" w14:textId="77777777" w:rsidR="009B72FE" w:rsidRPr="006F3363" w:rsidRDefault="009B72FE">
            <w:pPr>
              <w:rPr>
                <w:rFonts w:ascii="Times New Roman" w:hAnsi="Times New Roman" w:cs="Times New Roman"/>
                <w:sz w:val="24"/>
                <w:szCs w:val="24"/>
              </w:rPr>
            </w:pPr>
            <w:r w:rsidRPr="006F3363">
              <w:rPr>
                <w:rFonts w:ascii="Times New Roman" w:hAnsi="Times New Roman" w:cs="Times New Roman"/>
                <w:sz w:val="24"/>
                <w:szCs w:val="24"/>
              </w:rPr>
              <w:t>Broadcast Address</w:t>
            </w:r>
          </w:p>
        </w:tc>
        <w:tc>
          <w:tcPr>
            <w:tcW w:w="1385" w:type="dxa"/>
          </w:tcPr>
          <w:p w14:paraId="1F5053AC" w14:textId="77777777" w:rsidR="009B72FE" w:rsidRPr="006F3363" w:rsidRDefault="009B72FE">
            <w:pPr>
              <w:rPr>
                <w:rFonts w:ascii="Times New Roman" w:hAnsi="Times New Roman" w:cs="Times New Roman"/>
                <w:sz w:val="24"/>
                <w:szCs w:val="24"/>
              </w:rPr>
            </w:pPr>
            <w:r w:rsidRPr="006F3363">
              <w:rPr>
                <w:rFonts w:ascii="Times New Roman" w:hAnsi="Times New Roman" w:cs="Times New Roman"/>
                <w:sz w:val="24"/>
                <w:szCs w:val="24"/>
              </w:rPr>
              <w:t>DHCP Pool Start</w:t>
            </w:r>
          </w:p>
        </w:tc>
        <w:tc>
          <w:tcPr>
            <w:tcW w:w="1496" w:type="dxa"/>
          </w:tcPr>
          <w:p w14:paraId="67A6C05A" w14:textId="77777777" w:rsidR="009B72FE" w:rsidRPr="006F3363" w:rsidRDefault="009B72FE">
            <w:pPr>
              <w:rPr>
                <w:rFonts w:ascii="Times New Roman" w:hAnsi="Times New Roman" w:cs="Times New Roman"/>
                <w:sz w:val="24"/>
                <w:szCs w:val="24"/>
              </w:rPr>
            </w:pPr>
            <w:r w:rsidRPr="006F3363">
              <w:rPr>
                <w:rFonts w:ascii="Times New Roman" w:hAnsi="Times New Roman" w:cs="Times New Roman"/>
                <w:sz w:val="24"/>
                <w:szCs w:val="24"/>
              </w:rPr>
              <w:t>DHCP Pool End</w:t>
            </w:r>
          </w:p>
        </w:tc>
        <w:tc>
          <w:tcPr>
            <w:tcW w:w="1496" w:type="dxa"/>
          </w:tcPr>
          <w:p w14:paraId="032E38DB" w14:textId="77777777" w:rsidR="009B72FE" w:rsidRPr="006F3363" w:rsidRDefault="009B72FE">
            <w:pPr>
              <w:rPr>
                <w:rFonts w:ascii="Times New Roman" w:hAnsi="Times New Roman" w:cs="Times New Roman"/>
                <w:sz w:val="24"/>
                <w:szCs w:val="24"/>
              </w:rPr>
            </w:pPr>
            <w:r w:rsidRPr="006F3363">
              <w:rPr>
                <w:rFonts w:ascii="Times New Roman" w:hAnsi="Times New Roman" w:cs="Times New Roman"/>
                <w:sz w:val="24"/>
                <w:szCs w:val="24"/>
              </w:rPr>
              <w:t>Unused Address Range</w:t>
            </w:r>
          </w:p>
        </w:tc>
      </w:tr>
      <w:tr w:rsidR="009B72FE" w:rsidRPr="006F3363" w14:paraId="39C4CE99" w14:textId="77777777" w:rsidTr="006F3363">
        <w:trPr>
          <w:trHeight w:val="1207"/>
        </w:trPr>
        <w:tc>
          <w:tcPr>
            <w:tcW w:w="1257" w:type="dxa"/>
          </w:tcPr>
          <w:p w14:paraId="22D7D55E" w14:textId="77777777" w:rsidR="009B72FE" w:rsidRPr="006F3363" w:rsidRDefault="009B72FE">
            <w:pPr>
              <w:rPr>
                <w:rFonts w:ascii="Times New Roman" w:hAnsi="Times New Roman" w:cs="Times New Roman"/>
                <w:sz w:val="24"/>
                <w:szCs w:val="24"/>
              </w:rPr>
            </w:pPr>
            <w:r w:rsidRPr="006F3363">
              <w:rPr>
                <w:rFonts w:ascii="Times New Roman" w:hAnsi="Times New Roman" w:cs="Times New Roman"/>
                <w:sz w:val="24"/>
                <w:szCs w:val="24"/>
              </w:rPr>
              <w:t>Manchester HQ</w:t>
            </w:r>
          </w:p>
        </w:tc>
        <w:tc>
          <w:tcPr>
            <w:tcW w:w="1385" w:type="dxa"/>
          </w:tcPr>
          <w:p w14:paraId="4D214825" w14:textId="77777777" w:rsidR="009B72FE" w:rsidRPr="006F3363" w:rsidRDefault="009B72FE">
            <w:pPr>
              <w:rPr>
                <w:rFonts w:ascii="Times New Roman" w:hAnsi="Times New Roman" w:cs="Times New Roman"/>
                <w:sz w:val="24"/>
                <w:szCs w:val="24"/>
              </w:rPr>
            </w:pPr>
            <w:r w:rsidRPr="006F3363">
              <w:rPr>
                <w:rFonts w:ascii="Times New Roman" w:hAnsi="Times New Roman" w:cs="Times New Roman"/>
                <w:sz w:val="24"/>
                <w:szCs w:val="24"/>
              </w:rPr>
              <w:t>192.168.0.2</w:t>
            </w:r>
          </w:p>
        </w:tc>
        <w:tc>
          <w:tcPr>
            <w:tcW w:w="1385" w:type="dxa"/>
          </w:tcPr>
          <w:p w14:paraId="10D99AD8" w14:textId="77777777" w:rsidR="009B72FE" w:rsidRPr="006F3363" w:rsidRDefault="009B72FE">
            <w:pPr>
              <w:rPr>
                <w:rFonts w:ascii="Times New Roman" w:hAnsi="Times New Roman" w:cs="Times New Roman"/>
                <w:sz w:val="24"/>
                <w:szCs w:val="24"/>
              </w:rPr>
            </w:pPr>
            <w:r w:rsidRPr="006F3363">
              <w:rPr>
                <w:rFonts w:ascii="Times New Roman" w:hAnsi="Times New Roman" w:cs="Times New Roman"/>
                <w:sz w:val="24"/>
                <w:szCs w:val="24"/>
              </w:rPr>
              <w:t>192.168.0.0</w:t>
            </w:r>
          </w:p>
        </w:tc>
        <w:tc>
          <w:tcPr>
            <w:tcW w:w="1496" w:type="dxa"/>
          </w:tcPr>
          <w:p w14:paraId="07161D6D" w14:textId="77777777" w:rsidR="009B72FE" w:rsidRPr="006F3363" w:rsidRDefault="009B72FE">
            <w:pPr>
              <w:rPr>
                <w:rFonts w:ascii="Times New Roman" w:hAnsi="Times New Roman" w:cs="Times New Roman"/>
                <w:sz w:val="24"/>
                <w:szCs w:val="24"/>
              </w:rPr>
            </w:pPr>
            <w:r w:rsidRPr="006F3363">
              <w:rPr>
                <w:rFonts w:ascii="Times New Roman" w:hAnsi="Times New Roman" w:cs="Times New Roman"/>
                <w:sz w:val="24"/>
                <w:szCs w:val="24"/>
              </w:rPr>
              <w:t>192.168.0.63</w:t>
            </w:r>
          </w:p>
        </w:tc>
        <w:tc>
          <w:tcPr>
            <w:tcW w:w="1385" w:type="dxa"/>
          </w:tcPr>
          <w:p w14:paraId="7673809D" w14:textId="77777777" w:rsidR="009B72FE" w:rsidRPr="006F3363" w:rsidRDefault="009B72FE">
            <w:pPr>
              <w:rPr>
                <w:rFonts w:ascii="Times New Roman" w:hAnsi="Times New Roman" w:cs="Times New Roman"/>
                <w:sz w:val="24"/>
                <w:szCs w:val="24"/>
              </w:rPr>
            </w:pPr>
            <w:r w:rsidRPr="006F3363">
              <w:rPr>
                <w:rFonts w:ascii="Times New Roman" w:hAnsi="Times New Roman" w:cs="Times New Roman"/>
                <w:sz w:val="24"/>
                <w:szCs w:val="24"/>
              </w:rPr>
              <w:t>192.168.0.10</w:t>
            </w:r>
          </w:p>
        </w:tc>
        <w:tc>
          <w:tcPr>
            <w:tcW w:w="1496" w:type="dxa"/>
          </w:tcPr>
          <w:p w14:paraId="4819F2B5" w14:textId="77777777" w:rsidR="009B72FE" w:rsidRPr="006F3363" w:rsidRDefault="009B72FE">
            <w:pPr>
              <w:rPr>
                <w:rFonts w:ascii="Times New Roman" w:hAnsi="Times New Roman" w:cs="Times New Roman"/>
                <w:sz w:val="24"/>
                <w:szCs w:val="24"/>
              </w:rPr>
            </w:pPr>
            <w:r w:rsidRPr="006F3363">
              <w:rPr>
                <w:rFonts w:ascii="Times New Roman" w:hAnsi="Times New Roman" w:cs="Times New Roman"/>
                <w:sz w:val="24"/>
                <w:szCs w:val="24"/>
              </w:rPr>
              <w:t>192.168.0.50</w:t>
            </w:r>
          </w:p>
        </w:tc>
        <w:tc>
          <w:tcPr>
            <w:tcW w:w="1496" w:type="dxa"/>
          </w:tcPr>
          <w:p w14:paraId="2680E458" w14:textId="77777777" w:rsidR="009B72FE" w:rsidRPr="006F3363" w:rsidRDefault="009B72FE">
            <w:pPr>
              <w:rPr>
                <w:rFonts w:ascii="Times New Roman" w:hAnsi="Times New Roman" w:cs="Times New Roman"/>
                <w:sz w:val="24"/>
                <w:szCs w:val="24"/>
              </w:rPr>
            </w:pPr>
            <w:r w:rsidRPr="006F3363">
              <w:rPr>
                <w:rFonts w:ascii="Times New Roman" w:hAnsi="Times New Roman" w:cs="Times New Roman"/>
                <w:sz w:val="24"/>
                <w:szCs w:val="24"/>
              </w:rPr>
              <w:t>192.168.0.51 – 192.168.0.62</w:t>
            </w:r>
          </w:p>
        </w:tc>
      </w:tr>
      <w:tr w:rsidR="009B72FE" w:rsidRPr="006F3363" w14:paraId="3A4DB2A6" w14:textId="77777777" w:rsidTr="006F3363">
        <w:trPr>
          <w:trHeight w:val="1207"/>
        </w:trPr>
        <w:tc>
          <w:tcPr>
            <w:tcW w:w="1257" w:type="dxa"/>
          </w:tcPr>
          <w:p w14:paraId="4E369A20" w14:textId="77777777" w:rsidR="009B72FE" w:rsidRPr="006F3363" w:rsidRDefault="009B72FE">
            <w:pPr>
              <w:rPr>
                <w:rFonts w:ascii="Times New Roman" w:hAnsi="Times New Roman" w:cs="Times New Roman"/>
                <w:sz w:val="24"/>
                <w:szCs w:val="24"/>
              </w:rPr>
            </w:pPr>
            <w:r w:rsidRPr="006F3363">
              <w:rPr>
                <w:rFonts w:ascii="Times New Roman" w:hAnsi="Times New Roman" w:cs="Times New Roman"/>
                <w:sz w:val="24"/>
                <w:szCs w:val="24"/>
              </w:rPr>
              <w:t>Newcastle SO1</w:t>
            </w:r>
          </w:p>
        </w:tc>
        <w:tc>
          <w:tcPr>
            <w:tcW w:w="1385" w:type="dxa"/>
          </w:tcPr>
          <w:p w14:paraId="1FC38F99" w14:textId="77777777" w:rsidR="009B72FE" w:rsidRPr="006F3363" w:rsidRDefault="009B72FE">
            <w:pPr>
              <w:rPr>
                <w:rFonts w:ascii="Times New Roman" w:hAnsi="Times New Roman" w:cs="Times New Roman"/>
                <w:sz w:val="24"/>
                <w:szCs w:val="24"/>
              </w:rPr>
            </w:pPr>
            <w:r w:rsidRPr="006F3363">
              <w:rPr>
                <w:rFonts w:ascii="Times New Roman" w:hAnsi="Times New Roman" w:cs="Times New Roman"/>
                <w:sz w:val="24"/>
                <w:szCs w:val="24"/>
              </w:rPr>
              <w:t>192.168.0.66</w:t>
            </w:r>
          </w:p>
        </w:tc>
        <w:tc>
          <w:tcPr>
            <w:tcW w:w="1385" w:type="dxa"/>
          </w:tcPr>
          <w:p w14:paraId="2C68AF7C" w14:textId="77777777" w:rsidR="009B72FE" w:rsidRPr="006F3363" w:rsidRDefault="009B72FE">
            <w:pPr>
              <w:rPr>
                <w:rFonts w:ascii="Times New Roman" w:hAnsi="Times New Roman" w:cs="Times New Roman"/>
                <w:sz w:val="24"/>
                <w:szCs w:val="24"/>
              </w:rPr>
            </w:pPr>
            <w:r w:rsidRPr="006F3363">
              <w:rPr>
                <w:rFonts w:ascii="Times New Roman" w:hAnsi="Times New Roman" w:cs="Times New Roman"/>
                <w:sz w:val="24"/>
                <w:szCs w:val="24"/>
              </w:rPr>
              <w:t>192.168.0.64</w:t>
            </w:r>
          </w:p>
        </w:tc>
        <w:tc>
          <w:tcPr>
            <w:tcW w:w="1496" w:type="dxa"/>
          </w:tcPr>
          <w:p w14:paraId="4720E5CA" w14:textId="77777777" w:rsidR="009B72FE" w:rsidRPr="006F3363" w:rsidRDefault="009B72FE">
            <w:pPr>
              <w:rPr>
                <w:rFonts w:ascii="Times New Roman" w:hAnsi="Times New Roman" w:cs="Times New Roman"/>
                <w:sz w:val="24"/>
                <w:szCs w:val="24"/>
              </w:rPr>
            </w:pPr>
            <w:r w:rsidRPr="006F3363">
              <w:rPr>
                <w:rFonts w:ascii="Times New Roman" w:hAnsi="Times New Roman" w:cs="Times New Roman"/>
                <w:sz w:val="24"/>
                <w:szCs w:val="24"/>
              </w:rPr>
              <w:t>192.168.0.127</w:t>
            </w:r>
          </w:p>
        </w:tc>
        <w:tc>
          <w:tcPr>
            <w:tcW w:w="1385" w:type="dxa"/>
          </w:tcPr>
          <w:p w14:paraId="541C43A2" w14:textId="77777777" w:rsidR="009B72FE" w:rsidRPr="006F3363" w:rsidRDefault="009B72FE">
            <w:pPr>
              <w:rPr>
                <w:rFonts w:ascii="Times New Roman" w:hAnsi="Times New Roman" w:cs="Times New Roman"/>
                <w:sz w:val="24"/>
                <w:szCs w:val="24"/>
              </w:rPr>
            </w:pPr>
            <w:r w:rsidRPr="006F3363">
              <w:rPr>
                <w:rFonts w:ascii="Times New Roman" w:hAnsi="Times New Roman" w:cs="Times New Roman"/>
                <w:sz w:val="24"/>
                <w:szCs w:val="24"/>
              </w:rPr>
              <w:t>192.168.0.74</w:t>
            </w:r>
          </w:p>
        </w:tc>
        <w:tc>
          <w:tcPr>
            <w:tcW w:w="1496" w:type="dxa"/>
          </w:tcPr>
          <w:p w14:paraId="5B5B821B" w14:textId="77777777" w:rsidR="009B72FE" w:rsidRPr="006F3363" w:rsidRDefault="009B72FE">
            <w:pPr>
              <w:rPr>
                <w:rFonts w:ascii="Times New Roman" w:hAnsi="Times New Roman" w:cs="Times New Roman"/>
                <w:sz w:val="24"/>
                <w:szCs w:val="24"/>
              </w:rPr>
            </w:pPr>
            <w:r w:rsidRPr="006F3363">
              <w:rPr>
                <w:rFonts w:ascii="Times New Roman" w:hAnsi="Times New Roman" w:cs="Times New Roman"/>
                <w:sz w:val="24"/>
                <w:szCs w:val="24"/>
              </w:rPr>
              <w:t>192.168.0.114</w:t>
            </w:r>
          </w:p>
        </w:tc>
        <w:tc>
          <w:tcPr>
            <w:tcW w:w="1496" w:type="dxa"/>
          </w:tcPr>
          <w:p w14:paraId="609B20FF" w14:textId="77777777" w:rsidR="009B72FE" w:rsidRPr="006F3363" w:rsidRDefault="009B72FE">
            <w:pPr>
              <w:rPr>
                <w:rFonts w:ascii="Times New Roman" w:hAnsi="Times New Roman" w:cs="Times New Roman"/>
                <w:sz w:val="24"/>
                <w:szCs w:val="24"/>
              </w:rPr>
            </w:pPr>
            <w:r w:rsidRPr="006F3363">
              <w:rPr>
                <w:rFonts w:ascii="Times New Roman" w:hAnsi="Times New Roman" w:cs="Times New Roman"/>
                <w:sz w:val="24"/>
                <w:szCs w:val="24"/>
              </w:rPr>
              <w:t>192.168.0.115 – 192.168.0.126</w:t>
            </w:r>
          </w:p>
        </w:tc>
      </w:tr>
    </w:tbl>
    <w:p w14:paraId="4C2F1A42" w14:textId="77777777" w:rsidR="00357695" w:rsidRDefault="00357695">
      <w:pPr>
        <w:pStyle w:val="Heading2"/>
        <w:rPr>
          <w:rFonts w:ascii="Times New Roman" w:hAnsi="Times New Roman" w:cs="Times New Roman"/>
          <w:sz w:val="28"/>
          <w:szCs w:val="28"/>
        </w:rPr>
      </w:pPr>
    </w:p>
    <w:p w14:paraId="51CB663E" w14:textId="6783F3DC" w:rsidR="009B72FE" w:rsidRPr="009B72FE" w:rsidRDefault="009B72FE">
      <w:pPr>
        <w:pStyle w:val="Heading2"/>
        <w:rPr>
          <w:rFonts w:ascii="Times New Roman" w:hAnsi="Times New Roman" w:cs="Times New Roman"/>
          <w:sz w:val="28"/>
          <w:szCs w:val="28"/>
        </w:rPr>
      </w:pPr>
      <w:r w:rsidRPr="009B72FE">
        <w:rPr>
          <w:rFonts w:ascii="Times New Roman" w:hAnsi="Times New Roman" w:cs="Times New Roman"/>
          <w:sz w:val="28"/>
          <w:szCs w:val="28"/>
        </w:rPr>
        <w:t>Task 1c: Network Devices and Cost Analysis</w:t>
      </w:r>
    </w:p>
    <w:p w14:paraId="031E2D7F"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Based on the current network design, the following table lists the core hardware components deployed at HQ and SO1. This includes routers, switches, PCs, servers, and networking cables. Vendor models have been selected based on performance requirements and cost-efficiency. Equipment was sourced using publicly available pricing from vendors such as Cisco, Netgear, and Dell.</w:t>
      </w:r>
    </w:p>
    <w:p w14:paraId="52143ACB" w14:textId="77777777" w:rsidR="00357695" w:rsidRDefault="00357695">
      <w:pPr>
        <w:pStyle w:val="Caption"/>
        <w:rPr>
          <w:rFonts w:ascii="Times New Roman" w:hAnsi="Times New Roman" w:cs="Times New Roman"/>
          <w:sz w:val="28"/>
          <w:szCs w:val="28"/>
        </w:rPr>
      </w:pPr>
    </w:p>
    <w:p w14:paraId="0C2ECE48" w14:textId="77777777" w:rsidR="00357695" w:rsidRDefault="00357695">
      <w:pPr>
        <w:pStyle w:val="Caption"/>
        <w:rPr>
          <w:rFonts w:ascii="Times New Roman" w:hAnsi="Times New Roman" w:cs="Times New Roman"/>
          <w:sz w:val="28"/>
          <w:szCs w:val="28"/>
        </w:rPr>
      </w:pPr>
    </w:p>
    <w:p w14:paraId="3F7BC640" w14:textId="77777777" w:rsidR="00357695" w:rsidRDefault="00357695">
      <w:pPr>
        <w:pStyle w:val="Caption"/>
        <w:rPr>
          <w:rFonts w:ascii="Times New Roman" w:hAnsi="Times New Roman" w:cs="Times New Roman"/>
          <w:sz w:val="28"/>
          <w:szCs w:val="28"/>
        </w:rPr>
      </w:pPr>
    </w:p>
    <w:p w14:paraId="37C413DD" w14:textId="7AAC4FBC" w:rsidR="009B72FE" w:rsidRPr="009B72FE" w:rsidRDefault="009B72FE">
      <w:pPr>
        <w:pStyle w:val="Caption"/>
        <w:rPr>
          <w:rFonts w:ascii="Times New Roman" w:hAnsi="Times New Roman" w:cs="Times New Roman"/>
          <w:sz w:val="28"/>
          <w:szCs w:val="28"/>
        </w:rPr>
      </w:pPr>
      <w:r w:rsidRPr="009B72FE">
        <w:rPr>
          <w:rFonts w:ascii="Times New Roman" w:hAnsi="Times New Roman" w:cs="Times New Roman"/>
          <w:sz w:val="28"/>
          <w:szCs w:val="28"/>
        </w:rPr>
        <w:lastRenderedPageBreak/>
        <w:t>Table 2: Network Devices and Cost Summary</w:t>
      </w:r>
    </w:p>
    <w:tbl>
      <w:tblPr>
        <w:tblStyle w:val="TableGrid"/>
        <w:tblW w:w="10021" w:type="dxa"/>
        <w:tblLook w:val="04A0" w:firstRow="1" w:lastRow="0" w:firstColumn="1" w:lastColumn="0" w:noHBand="0" w:noVBand="1"/>
      </w:tblPr>
      <w:tblGrid>
        <w:gridCol w:w="1549"/>
        <w:gridCol w:w="2032"/>
        <w:gridCol w:w="1915"/>
        <w:gridCol w:w="1522"/>
        <w:gridCol w:w="1500"/>
        <w:gridCol w:w="1503"/>
      </w:tblGrid>
      <w:tr w:rsidR="009B72FE" w:rsidRPr="009B72FE" w14:paraId="54297B11" w14:textId="77777777" w:rsidTr="00542C7A">
        <w:trPr>
          <w:trHeight w:val="1295"/>
        </w:trPr>
        <w:tc>
          <w:tcPr>
            <w:tcW w:w="1549" w:type="dxa"/>
          </w:tcPr>
          <w:p w14:paraId="783ADE00"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Equipment Type</w:t>
            </w:r>
          </w:p>
        </w:tc>
        <w:tc>
          <w:tcPr>
            <w:tcW w:w="2032" w:type="dxa"/>
          </w:tcPr>
          <w:p w14:paraId="0563993E"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Make &amp; Model</w:t>
            </w:r>
          </w:p>
        </w:tc>
        <w:tc>
          <w:tcPr>
            <w:tcW w:w="1915" w:type="dxa"/>
          </w:tcPr>
          <w:p w14:paraId="58FAA116"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Port Configuration &amp; Performance</w:t>
            </w:r>
          </w:p>
        </w:tc>
        <w:tc>
          <w:tcPr>
            <w:tcW w:w="1522" w:type="dxa"/>
          </w:tcPr>
          <w:p w14:paraId="2202A05C"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Quantity</w:t>
            </w:r>
          </w:p>
        </w:tc>
        <w:tc>
          <w:tcPr>
            <w:tcW w:w="1500" w:type="dxa"/>
          </w:tcPr>
          <w:p w14:paraId="59CEBB51"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Unit Cost (USD)</w:t>
            </w:r>
          </w:p>
        </w:tc>
        <w:tc>
          <w:tcPr>
            <w:tcW w:w="1503" w:type="dxa"/>
          </w:tcPr>
          <w:p w14:paraId="6AF500B8"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Total Cost (USD)</w:t>
            </w:r>
          </w:p>
        </w:tc>
      </w:tr>
      <w:tr w:rsidR="009B72FE" w:rsidRPr="009B72FE" w14:paraId="2F368A27" w14:textId="77777777" w:rsidTr="00542C7A">
        <w:trPr>
          <w:trHeight w:val="632"/>
        </w:trPr>
        <w:tc>
          <w:tcPr>
            <w:tcW w:w="1549" w:type="dxa"/>
          </w:tcPr>
          <w:p w14:paraId="56632E7D"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Router</w:t>
            </w:r>
          </w:p>
        </w:tc>
        <w:tc>
          <w:tcPr>
            <w:tcW w:w="2032" w:type="dxa"/>
          </w:tcPr>
          <w:p w14:paraId="35FB6028"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Cisco ISR 4221</w:t>
            </w:r>
          </w:p>
        </w:tc>
        <w:tc>
          <w:tcPr>
            <w:tcW w:w="1915" w:type="dxa"/>
          </w:tcPr>
          <w:p w14:paraId="07A4A3D8"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2 GE WAN, 3 GE LAN</w:t>
            </w:r>
          </w:p>
        </w:tc>
        <w:tc>
          <w:tcPr>
            <w:tcW w:w="1522" w:type="dxa"/>
          </w:tcPr>
          <w:p w14:paraId="522E499E"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3</w:t>
            </w:r>
          </w:p>
        </w:tc>
        <w:tc>
          <w:tcPr>
            <w:tcW w:w="1500" w:type="dxa"/>
          </w:tcPr>
          <w:p w14:paraId="54CB1C6C"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$850</w:t>
            </w:r>
          </w:p>
        </w:tc>
        <w:tc>
          <w:tcPr>
            <w:tcW w:w="1503" w:type="dxa"/>
          </w:tcPr>
          <w:p w14:paraId="0F0E35E7"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$2550</w:t>
            </w:r>
          </w:p>
        </w:tc>
      </w:tr>
      <w:tr w:rsidR="009B72FE" w:rsidRPr="009B72FE" w14:paraId="6DCC0995" w14:textId="77777777" w:rsidTr="00542C7A">
        <w:trPr>
          <w:trHeight w:val="647"/>
        </w:trPr>
        <w:tc>
          <w:tcPr>
            <w:tcW w:w="1549" w:type="dxa"/>
          </w:tcPr>
          <w:p w14:paraId="5A5ECC96"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Switch</w:t>
            </w:r>
          </w:p>
        </w:tc>
        <w:tc>
          <w:tcPr>
            <w:tcW w:w="2032" w:type="dxa"/>
          </w:tcPr>
          <w:p w14:paraId="01DB8F35"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Netgear GS308</w:t>
            </w:r>
          </w:p>
        </w:tc>
        <w:tc>
          <w:tcPr>
            <w:tcW w:w="1915" w:type="dxa"/>
          </w:tcPr>
          <w:p w14:paraId="5F118944"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8-port Gigabit</w:t>
            </w:r>
          </w:p>
        </w:tc>
        <w:tc>
          <w:tcPr>
            <w:tcW w:w="1522" w:type="dxa"/>
          </w:tcPr>
          <w:p w14:paraId="3ECBEB91"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6</w:t>
            </w:r>
          </w:p>
        </w:tc>
        <w:tc>
          <w:tcPr>
            <w:tcW w:w="1500" w:type="dxa"/>
          </w:tcPr>
          <w:p w14:paraId="3018FFCE"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$35</w:t>
            </w:r>
          </w:p>
        </w:tc>
        <w:tc>
          <w:tcPr>
            <w:tcW w:w="1503" w:type="dxa"/>
          </w:tcPr>
          <w:p w14:paraId="4A1A4B6A"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$210</w:t>
            </w:r>
          </w:p>
        </w:tc>
      </w:tr>
      <w:tr w:rsidR="009B72FE" w:rsidRPr="009B72FE" w14:paraId="715E9A2B" w14:textId="77777777" w:rsidTr="00542C7A">
        <w:trPr>
          <w:trHeight w:val="632"/>
        </w:trPr>
        <w:tc>
          <w:tcPr>
            <w:tcW w:w="1549" w:type="dxa"/>
          </w:tcPr>
          <w:p w14:paraId="47987E6F" w14:textId="25EAD6CB"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Firewal</w:t>
            </w:r>
          </w:p>
        </w:tc>
        <w:tc>
          <w:tcPr>
            <w:tcW w:w="2032" w:type="dxa"/>
          </w:tcPr>
          <w:p w14:paraId="403731FB"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Fortinet FortiGate 40F</w:t>
            </w:r>
          </w:p>
        </w:tc>
        <w:tc>
          <w:tcPr>
            <w:tcW w:w="1915" w:type="dxa"/>
          </w:tcPr>
          <w:p w14:paraId="208532DE"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5 GE, IPS/IDS</w:t>
            </w:r>
          </w:p>
        </w:tc>
        <w:tc>
          <w:tcPr>
            <w:tcW w:w="1522" w:type="dxa"/>
          </w:tcPr>
          <w:p w14:paraId="30FD2978"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w:t>
            </w:r>
          </w:p>
        </w:tc>
        <w:tc>
          <w:tcPr>
            <w:tcW w:w="1500" w:type="dxa"/>
          </w:tcPr>
          <w:p w14:paraId="7B2CAA9F"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$400</w:t>
            </w:r>
          </w:p>
        </w:tc>
        <w:tc>
          <w:tcPr>
            <w:tcW w:w="1503" w:type="dxa"/>
          </w:tcPr>
          <w:p w14:paraId="7B9A8148"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$400</w:t>
            </w:r>
          </w:p>
        </w:tc>
      </w:tr>
      <w:tr w:rsidR="009B72FE" w:rsidRPr="009B72FE" w14:paraId="6F0D6C8B" w14:textId="77777777" w:rsidTr="00542C7A">
        <w:trPr>
          <w:trHeight w:val="1295"/>
        </w:trPr>
        <w:tc>
          <w:tcPr>
            <w:tcW w:w="1549" w:type="dxa"/>
          </w:tcPr>
          <w:p w14:paraId="554D5CEE"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Server</w:t>
            </w:r>
          </w:p>
        </w:tc>
        <w:tc>
          <w:tcPr>
            <w:tcW w:w="2032" w:type="dxa"/>
          </w:tcPr>
          <w:p w14:paraId="13F2F34D"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Dell PowerEdge T40 (DNS/Storage)</w:t>
            </w:r>
          </w:p>
        </w:tc>
        <w:tc>
          <w:tcPr>
            <w:tcW w:w="1915" w:type="dxa"/>
          </w:tcPr>
          <w:p w14:paraId="6A6C8678"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8GB RAM, 1TB HDD</w:t>
            </w:r>
          </w:p>
        </w:tc>
        <w:tc>
          <w:tcPr>
            <w:tcW w:w="1522" w:type="dxa"/>
          </w:tcPr>
          <w:p w14:paraId="606F9DF5"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2</w:t>
            </w:r>
          </w:p>
        </w:tc>
        <w:tc>
          <w:tcPr>
            <w:tcW w:w="1500" w:type="dxa"/>
          </w:tcPr>
          <w:p w14:paraId="350B9D37"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$600</w:t>
            </w:r>
          </w:p>
        </w:tc>
        <w:tc>
          <w:tcPr>
            <w:tcW w:w="1503" w:type="dxa"/>
          </w:tcPr>
          <w:p w14:paraId="199B1F53"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$1200</w:t>
            </w:r>
          </w:p>
        </w:tc>
      </w:tr>
      <w:tr w:rsidR="009B72FE" w:rsidRPr="009B72FE" w14:paraId="2B12BEF7" w14:textId="77777777" w:rsidTr="00542C7A">
        <w:trPr>
          <w:trHeight w:val="963"/>
        </w:trPr>
        <w:tc>
          <w:tcPr>
            <w:tcW w:w="1549" w:type="dxa"/>
          </w:tcPr>
          <w:p w14:paraId="710A15F1"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Server</w:t>
            </w:r>
          </w:p>
        </w:tc>
        <w:tc>
          <w:tcPr>
            <w:tcW w:w="2032" w:type="dxa"/>
          </w:tcPr>
          <w:p w14:paraId="2AF8ABB9"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Dell PowerEdge T40 (DHCP)</w:t>
            </w:r>
          </w:p>
        </w:tc>
        <w:tc>
          <w:tcPr>
            <w:tcW w:w="1915" w:type="dxa"/>
          </w:tcPr>
          <w:p w14:paraId="20E0A4B6"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8GB RAM, 1TB HDD</w:t>
            </w:r>
          </w:p>
        </w:tc>
        <w:tc>
          <w:tcPr>
            <w:tcW w:w="1522" w:type="dxa"/>
          </w:tcPr>
          <w:p w14:paraId="651B9F0D"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w:t>
            </w:r>
          </w:p>
        </w:tc>
        <w:tc>
          <w:tcPr>
            <w:tcW w:w="1500" w:type="dxa"/>
          </w:tcPr>
          <w:p w14:paraId="6FB193C1"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$600</w:t>
            </w:r>
          </w:p>
        </w:tc>
        <w:tc>
          <w:tcPr>
            <w:tcW w:w="1503" w:type="dxa"/>
          </w:tcPr>
          <w:p w14:paraId="0A7E51BF"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$600</w:t>
            </w:r>
          </w:p>
        </w:tc>
      </w:tr>
      <w:tr w:rsidR="009B72FE" w:rsidRPr="009B72FE" w14:paraId="7A730274" w14:textId="77777777" w:rsidTr="00542C7A">
        <w:trPr>
          <w:trHeight w:val="632"/>
        </w:trPr>
        <w:tc>
          <w:tcPr>
            <w:tcW w:w="1549" w:type="dxa"/>
          </w:tcPr>
          <w:p w14:paraId="0934D483"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PC</w:t>
            </w:r>
          </w:p>
        </w:tc>
        <w:tc>
          <w:tcPr>
            <w:tcW w:w="2032" w:type="dxa"/>
          </w:tcPr>
          <w:p w14:paraId="4AC963B4"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Dell OptiPlex 3080</w:t>
            </w:r>
          </w:p>
        </w:tc>
        <w:tc>
          <w:tcPr>
            <w:tcW w:w="1915" w:type="dxa"/>
          </w:tcPr>
          <w:p w14:paraId="2B02E07C"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8GB RAM, 256GB SSD</w:t>
            </w:r>
          </w:p>
        </w:tc>
        <w:tc>
          <w:tcPr>
            <w:tcW w:w="1522" w:type="dxa"/>
          </w:tcPr>
          <w:p w14:paraId="286AC4B3"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5</w:t>
            </w:r>
          </w:p>
        </w:tc>
        <w:tc>
          <w:tcPr>
            <w:tcW w:w="1500" w:type="dxa"/>
          </w:tcPr>
          <w:p w14:paraId="2308BDBA"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$500</w:t>
            </w:r>
          </w:p>
        </w:tc>
        <w:tc>
          <w:tcPr>
            <w:tcW w:w="1503" w:type="dxa"/>
          </w:tcPr>
          <w:p w14:paraId="216352FA"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$2500</w:t>
            </w:r>
          </w:p>
        </w:tc>
      </w:tr>
      <w:tr w:rsidR="009B72FE" w:rsidRPr="009B72FE" w14:paraId="222E7565" w14:textId="77777777" w:rsidTr="00542C7A">
        <w:trPr>
          <w:trHeight w:val="647"/>
        </w:trPr>
        <w:tc>
          <w:tcPr>
            <w:tcW w:w="1549" w:type="dxa"/>
          </w:tcPr>
          <w:p w14:paraId="293220D7"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Cables</w:t>
            </w:r>
          </w:p>
        </w:tc>
        <w:tc>
          <w:tcPr>
            <w:tcW w:w="2032" w:type="dxa"/>
          </w:tcPr>
          <w:p w14:paraId="0322A5F6"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Cat6 Ethernet Cable</w:t>
            </w:r>
          </w:p>
        </w:tc>
        <w:tc>
          <w:tcPr>
            <w:tcW w:w="1915" w:type="dxa"/>
          </w:tcPr>
          <w:p w14:paraId="63457747"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 Gbps, 1m length</w:t>
            </w:r>
          </w:p>
        </w:tc>
        <w:tc>
          <w:tcPr>
            <w:tcW w:w="1522" w:type="dxa"/>
          </w:tcPr>
          <w:p w14:paraId="7AFDBF60"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10</w:t>
            </w:r>
          </w:p>
        </w:tc>
        <w:tc>
          <w:tcPr>
            <w:tcW w:w="1500" w:type="dxa"/>
          </w:tcPr>
          <w:p w14:paraId="73A3BBE2"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$5</w:t>
            </w:r>
          </w:p>
        </w:tc>
        <w:tc>
          <w:tcPr>
            <w:tcW w:w="1503" w:type="dxa"/>
          </w:tcPr>
          <w:p w14:paraId="6B6BD099"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$50</w:t>
            </w:r>
          </w:p>
        </w:tc>
      </w:tr>
      <w:tr w:rsidR="009B72FE" w:rsidRPr="009B72FE" w14:paraId="478C4D66" w14:textId="77777777" w:rsidTr="00542C7A">
        <w:trPr>
          <w:trHeight w:val="316"/>
        </w:trPr>
        <w:tc>
          <w:tcPr>
            <w:tcW w:w="1549" w:type="dxa"/>
          </w:tcPr>
          <w:p w14:paraId="6B5A6840"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TOTAL</w:t>
            </w:r>
          </w:p>
        </w:tc>
        <w:tc>
          <w:tcPr>
            <w:tcW w:w="2032" w:type="dxa"/>
          </w:tcPr>
          <w:p w14:paraId="065E40CF" w14:textId="77777777" w:rsidR="009B72FE" w:rsidRPr="009B72FE" w:rsidRDefault="009B72FE">
            <w:pPr>
              <w:rPr>
                <w:rFonts w:ascii="Times New Roman" w:hAnsi="Times New Roman" w:cs="Times New Roman"/>
                <w:sz w:val="28"/>
                <w:szCs w:val="28"/>
              </w:rPr>
            </w:pPr>
          </w:p>
        </w:tc>
        <w:tc>
          <w:tcPr>
            <w:tcW w:w="1915" w:type="dxa"/>
          </w:tcPr>
          <w:p w14:paraId="68E90BDB" w14:textId="77777777" w:rsidR="009B72FE" w:rsidRPr="009B72FE" w:rsidRDefault="009B72FE">
            <w:pPr>
              <w:rPr>
                <w:rFonts w:ascii="Times New Roman" w:hAnsi="Times New Roman" w:cs="Times New Roman"/>
                <w:sz w:val="28"/>
                <w:szCs w:val="28"/>
              </w:rPr>
            </w:pPr>
          </w:p>
        </w:tc>
        <w:tc>
          <w:tcPr>
            <w:tcW w:w="1522" w:type="dxa"/>
          </w:tcPr>
          <w:p w14:paraId="4F78B569" w14:textId="77777777" w:rsidR="009B72FE" w:rsidRPr="009B72FE" w:rsidRDefault="009B72FE">
            <w:pPr>
              <w:rPr>
                <w:rFonts w:ascii="Times New Roman" w:hAnsi="Times New Roman" w:cs="Times New Roman"/>
                <w:sz w:val="28"/>
                <w:szCs w:val="28"/>
              </w:rPr>
            </w:pPr>
          </w:p>
        </w:tc>
        <w:tc>
          <w:tcPr>
            <w:tcW w:w="1500" w:type="dxa"/>
          </w:tcPr>
          <w:p w14:paraId="64D469B7" w14:textId="77777777" w:rsidR="009B72FE" w:rsidRPr="009B72FE" w:rsidRDefault="009B72FE">
            <w:pPr>
              <w:rPr>
                <w:rFonts w:ascii="Times New Roman" w:hAnsi="Times New Roman" w:cs="Times New Roman"/>
                <w:sz w:val="28"/>
                <w:szCs w:val="28"/>
              </w:rPr>
            </w:pPr>
          </w:p>
        </w:tc>
        <w:tc>
          <w:tcPr>
            <w:tcW w:w="1503" w:type="dxa"/>
          </w:tcPr>
          <w:p w14:paraId="43E872E3"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$7,510</w:t>
            </w:r>
          </w:p>
        </w:tc>
      </w:tr>
    </w:tbl>
    <w:p w14:paraId="6C822136" w14:textId="5848DE49" w:rsidR="009B72FE" w:rsidRDefault="009B72FE">
      <w:pPr>
        <w:rPr>
          <w:rFonts w:ascii="Times New Roman" w:hAnsi="Times New Roman" w:cs="Times New Roman"/>
          <w:sz w:val="28"/>
          <w:szCs w:val="28"/>
        </w:rPr>
      </w:pPr>
      <w:r w:rsidRPr="009B72FE">
        <w:rPr>
          <w:rFonts w:ascii="Times New Roman" w:hAnsi="Times New Roman" w:cs="Times New Roman"/>
          <w:sz w:val="28"/>
          <w:szCs w:val="28"/>
        </w:rPr>
        <w:t>N</w:t>
      </w:r>
      <w:r w:rsidR="00BD70CB">
        <w:rPr>
          <w:rFonts w:ascii="Times New Roman" w:hAnsi="Times New Roman" w:cs="Times New Roman"/>
          <w:sz w:val="28"/>
          <w:szCs w:val="28"/>
        </w:rPr>
        <w:t>B</w:t>
      </w:r>
      <w:r w:rsidRPr="009B72FE">
        <w:rPr>
          <w:rFonts w:ascii="Times New Roman" w:hAnsi="Times New Roman" w:cs="Times New Roman"/>
          <w:sz w:val="28"/>
          <w:szCs w:val="28"/>
        </w:rPr>
        <w:t>: Prices sourced from Cisco (2024), Netgear.com, and Dell Business Store as of March 2025.</w:t>
      </w:r>
    </w:p>
    <w:p w14:paraId="3D0A863D" w14:textId="7A852DDB" w:rsidR="00BD70CB" w:rsidRPr="009B72FE" w:rsidRDefault="00BD70CB">
      <w:pPr>
        <w:rPr>
          <w:rFonts w:ascii="Times New Roman" w:hAnsi="Times New Roman" w:cs="Times New Roman"/>
          <w:sz w:val="28"/>
          <w:szCs w:val="28"/>
        </w:rPr>
      </w:pPr>
      <w:r>
        <w:rPr>
          <w:rFonts w:ascii="Times New Roman" w:hAnsi="Times New Roman" w:cs="Times New Roman"/>
          <w:sz w:val="28"/>
          <w:szCs w:val="28"/>
        </w:rPr>
        <w:t>“</w:t>
      </w:r>
      <w:r w:rsidRPr="00BD70CB">
        <w:rPr>
          <w:rFonts w:ascii="Times New Roman" w:hAnsi="Times New Roman" w:cs="Times New Roman"/>
          <w:sz w:val="28"/>
          <w:szCs w:val="28"/>
        </w:rPr>
        <w:t>Originally I considered including Cisco Catalyst switches which would have added $1,200 to the total cost, but selected Netgear for better cost efficiency while meeting the required performance specifications.</w:t>
      </w:r>
      <w:r>
        <w:rPr>
          <w:rFonts w:ascii="Times New Roman" w:hAnsi="Times New Roman" w:cs="Times New Roman"/>
          <w:sz w:val="28"/>
          <w:szCs w:val="28"/>
        </w:rPr>
        <w:t>”</w:t>
      </w:r>
    </w:p>
    <w:p w14:paraId="38C9BCF6" w14:textId="77777777" w:rsidR="009B72FE" w:rsidRPr="009B72FE" w:rsidRDefault="009B72FE">
      <w:pPr>
        <w:pStyle w:val="Heading1"/>
        <w:rPr>
          <w:rFonts w:ascii="Times New Roman" w:hAnsi="Times New Roman" w:cs="Times New Roman"/>
          <w:sz w:val="28"/>
          <w:szCs w:val="28"/>
        </w:rPr>
      </w:pPr>
    </w:p>
    <w:p w14:paraId="1E0874A5" w14:textId="77777777" w:rsidR="009B72FE" w:rsidRDefault="009B72FE">
      <w:pPr>
        <w:pStyle w:val="Heading1"/>
        <w:rPr>
          <w:rFonts w:ascii="Times New Roman" w:hAnsi="Times New Roman" w:cs="Times New Roman"/>
          <w:sz w:val="28"/>
          <w:szCs w:val="28"/>
        </w:rPr>
      </w:pPr>
    </w:p>
    <w:p w14:paraId="37ECE2F6" w14:textId="77777777" w:rsidR="00357695" w:rsidRDefault="00357695" w:rsidP="00357695"/>
    <w:p w14:paraId="483F6340" w14:textId="77777777" w:rsidR="00357695" w:rsidRDefault="00357695" w:rsidP="00357695"/>
    <w:p w14:paraId="2C7F6D82" w14:textId="77777777" w:rsidR="00357695" w:rsidRPr="00357695" w:rsidRDefault="00357695" w:rsidP="00357695"/>
    <w:p w14:paraId="1E8CF3F2" w14:textId="456F9F5B" w:rsidR="009B72FE" w:rsidRDefault="009B72FE">
      <w:pPr>
        <w:pStyle w:val="Heading1"/>
        <w:rPr>
          <w:rFonts w:ascii="Times New Roman" w:hAnsi="Times New Roman" w:cs="Times New Roman"/>
          <w:color w:val="auto"/>
          <w:sz w:val="36"/>
          <w:szCs w:val="36"/>
        </w:rPr>
      </w:pPr>
      <w:r w:rsidRPr="009B72FE">
        <w:rPr>
          <w:rFonts w:ascii="Times New Roman" w:hAnsi="Times New Roman" w:cs="Times New Roman"/>
          <w:color w:val="auto"/>
          <w:sz w:val="36"/>
          <w:szCs w:val="36"/>
        </w:rPr>
        <w:lastRenderedPageBreak/>
        <w:t>Task 2 – Edinburgh Network Proposal</w:t>
      </w:r>
    </w:p>
    <w:p w14:paraId="798E8176" w14:textId="77777777" w:rsidR="00685DE1" w:rsidRPr="00685DE1" w:rsidRDefault="00685DE1" w:rsidP="00685DE1"/>
    <w:p w14:paraId="20775AA4" w14:textId="77777777" w:rsidR="009B72FE" w:rsidRPr="009B72FE" w:rsidRDefault="009B72FE">
      <w:pPr>
        <w:pStyle w:val="Heading2"/>
        <w:rPr>
          <w:rFonts w:ascii="Times New Roman" w:hAnsi="Times New Roman" w:cs="Times New Roman"/>
          <w:sz w:val="28"/>
          <w:szCs w:val="28"/>
        </w:rPr>
      </w:pPr>
      <w:r w:rsidRPr="009B72FE">
        <w:rPr>
          <w:rFonts w:ascii="Times New Roman" w:hAnsi="Times New Roman" w:cs="Times New Roman"/>
          <w:sz w:val="28"/>
          <w:szCs w:val="28"/>
        </w:rPr>
        <w:t>Assumptions</w:t>
      </w:r>
    </w:p>
    <w:p w14:paraId="1DDD033F" w14:textId="77777777" w:rsidR="009B72FE" w:rsidRDefault="009B72FE">
      <w:pPr>
        <w:rPr>
          <w:rFonts w:ascii="Times New Roman" w:hAnsi="Times New Roman" w:cs="Times New Roman"/>
          <w:sz w:val="28"/>
          <w:szCs w:val="28"/>
        </w:rPr>
      </w:pPr>
      <w:r w:rsidRPr="009B72FE">
        <w:rPr>
          <w:rFonts w:ascii="Times New Roman" w:hAnsi="Times New Roman" w:cs="Times New Roman"/>
          <w:sz w:val="28"/>
          <w:szCs w:val="28"/>
        </w:rPr>
        <w:t>- The Edinburgh office will initially host 20 sales staff and 5 support staff, with potential to expand to 20 support staff.</w:t>
      </w:r>
      <w:r w:rsidRPr="009B72FE">
        <w:rPr>
          <w:rFonts w:ascii="Times New Roman" w:hAnsi="Times New Roman" w:cs="Times New Roman"/>
          <w:sz w:val="28"/>
          <w:szCs w:val="28"/>
        </w:rPr>
        <w:br/>
        <w:t>- Similar network segmentation and setup as Manchester HQ and SO1 is applied.</w:t>
      </w:r>
      <w:r w:rsidRPr="009B72FE">
        <w:rPr>
          <w:rFonts w:ascii="Times New Roman" w:hAnsi="Times New Roman" w:cs="Times New Roman"/>
          <w:sz w:val="28"/>
          <w:szCs w:val="28"/>
        </w:rPr>
        <w:br/>
        <w:t>- Internet access will be available locally to support cloud-based services.</w:t>
      </w:r>
      <w:r w:rsidRPr="009B72FE">
        <w:rPr>
          <w:rFonts w:ascii="Times New Roman" w:hAnsi="Times New Roman" w:cs="Times New Roman"/>
          <w:sz w:val="28"/>
          <w:szCs w:val="28"/>
        </w:rPr>
        <w:br/>
        <w:t>- Each employee has one PC, and each team shares a networked printer.</w:t>
      </w:r>
      <w:r w:rsidRPr="009B72FE">
        <w:rPr>
          <w:rFonts w:ascii="Times New Roman" w:hAnsi="Times New Roman" w:cs="Times New Roman"/>
          <w:sz w:val="28"/>
          <w:szCs w:val="28"/>
        </w:rPr>
        <w:br/>
        <w:t>- Sales and support teams are separated by switches to maintain broadcast domains.</w:t>
      </w:r>
      <w:r w:rsidRPr="009B72FE">
        <w:rPr>
          <w:rFonts w:ascii="Times New Roman" w:hAnsi="Times New Roman" w:cs="Times New Roman"/>
          <w:sz w:val="28"/>
          <w:szCs w:val="28"/>
        </w:rPr>
        <w:br/>
        <w:t>- A dedicated router is installed in Edinburgh, forming a partial mesh topology.</w:t>
      </w:r>
      <w:r w:rsidRPr="009B72FE">
        <w:rPr>
          <w:rFonts w:ascii="Times New Roman" w:hAnsi="Times New Roman" w:cs="Times New Roman"/>
          <w:sz w:val="28"/>
          <w:szCs w:val="28"/>
        </w:rPr>
        <w:br/>
        <w:t>- WAN addressing uses non-overlapping private IP ranges.</w:t>
      </w:r>
      <w:r w:rsidRPr="009B72FE">
        <w:rPr>
          <w:rFonts w:ascii="Times New Roman" w:hAnsi="Times New Roman" w:cs="Times New Roman"/>
          <w:sz w:val="28"/>
          <w:szCs w:val="28"/>
        </w:rPr>
        <w:br/>
        <w:t>- Prices are based on vendor quotes as of April 2025 (Dell, 2025; Netgear, 2025; HP, 2025; Cisco, 2024).</w:t>
      </w:r>
    </w:p>
    <w:p w14:paraId="680A6363" w14:textId="77777777" w:rsidR="00685DE1" w:rsidRPr="009B72FE" w:rsidRDefault="00685DE1">
      <w:pPr>
        <w:rPr>
          <w:rFonts w:ascii="Times New Roman" w:hAnsi="Times New Roman" w:cs="Times New Roman"/>
          <w:sz w:val="28"/>
          <w:szCs w:val="28"/>
        </w:rPr>
      </w:pPr>
    </w:p>
    <w:p w14:paraId="42D24E2B" w14:textId="77777777" w:rsidR="009B72FE" w:rsidRPr="009B72FE" w:rsidRDefault="009B72FE">
      <w:pPr>
        <w:pStyle w:val="Heading2"/>
        <w:rPr>
          <w:rFonts w:ascii="Times New Roman" w:hAnsi="Times New Roman" w:cs="Times New Roman"/>
          <w:sz w:val="28"/>
          <w:szCs w:val="28"/>
        </w:rPr>
      </w:pPr>
      <w:r w:rsidRPr="009B72FE">
        <w:rPr>
          <w:rFonts w:ascii="Times New Roman" w:hAnsi="Times New Roman" w:cs="Times New Roman"/>
          <w:sz w:val="28"/>
          <w:szCs w:val="28"/>
        </w:rPr>
        <w:t>Task 2a: IP Address Subnet for Edinburgh</w:t>
      </w:r>
    </w:p>
    <w:p w14:paraId="190DB000" w14:textId="2573DCF4"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 xml:space="preserve">The subnet allocated to the Edinburgh office is 192.168.0.128/25. </w:t>
      </w:r>
      <w:r w:rsidR="00650603" w:rsidRPr="00650603">
        <w:rPr>
          <w:rFonts w:ascii="Times New Roman" w:hAnsi="Times New Roman" w:cs="Times New Roman"/>
          <w:sz w:val="28"/>
          <w:szCs w:val="28"/>
        </w:rPr>
        <w:t xml:space="preserve">I initially miscalculated this as 192.168.0.128/26 which would only provide 62 addresses - clearly insufficient for Edinburgh's growth plans. After recalculating, I corrected to /25 for adequate </w:t>
      </w:r>
      <w:r w:rsidR="00650603" w:rsidRPr="00650603">
        <w:rPr>
          <w:rFonts w:ascii="Times New Roman" w:hAnsi="Times New Roman" w:cs="Times New Roman"/>
          <w:sz w:val="28"/>
          <w:szCs w:val="28"/>
        </w:rPr>
        <w:t>scaling.</w:t>
      </w:r>
      <w:r w:rsidR="00650603" w:rsidRPr="009B72FE">
        <w:rPr>
          <w:rFonts w:ascii="Times New Roman" w:hAnsi="Times New Roman" w:cs="Times New Roman"/>
          <w:sz w:val="28"/>
          <w:szCs w:val="28"/>
        </w:rPr>
        <w:t xml:space="preserve"> This</w:t>
      </w:r>
      <w:r w:rsidRPr="009B72FE">
        <w:rPr>
          <w:rFonts w:ascii="Times New Roman" w:hAnsi="Times New Roman" w:cs="Times New Roman"/>
          <w:sz w:val="28"/>
          <w:szCs w:val="28"/>
        </w:rPr>
        <w:t xml:space="preserve"> provides 128 IP addresses, of which 126 are usable. This allows scalability for current and future staff, devices, and internal services.</w:t>
      </w:r>
    </w:p>
    <w:p w14:paraId="3D25A473"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Usable Range: 192.168.0.129 – 192.168.0.254</w:t>
      </w:r>
    </w:p>
    <w:p w14:paraId="6822AF4F" w14:textId="77777777" w:rsidR="009B72FE" w:rsidRDefault="009B72FE">
      <w:pPr>
        <w:rPr>
          <w:rFonts w:ascii="Times New Roman" w:hAnsi="Times New Roman" w:cs="Times New Roman"/>
          <w:sz w:val="28"/>
          <w:szCs w:val="28"/>
        </w:rPr>
      </w:pPr>
      <w:r w:rsidRPr="009B72FE">
        <w:rPr>
          <w:rFonts w:ascii="Times New Roman" w:hAnsi="Times New Roman" w:cs="Times New Roman"/>
          <w:sz w:val="28"/>
          <w:szCs w:val="28"/>
        </w:rPr>
        <w:t>Broadcast Address: 192.168.0.255</w:t>
      </w:r>
    </w:p>
    <w:p w14:paraId="4CC2CCD9" w14:textId="77777777" w:rsidR="00685DE1" w:rsidRPr="009B72FE" w:rsidRDefault="00685DE1">
      <w:pPr>
        <w:rPr>
          <w:rFonts w:ascii="Times New Roman" w:hAnsi="Times New Roman" w:cs="Times New Roman"/>
          <w:sz w:val="28"/>
          <w:szCs w:val="28"/>
        </w:rPr>
      </w:pPr>
    </w:p>
    <w:p w14:paraId="15AC5A3F" w14:textId="77777777" w:rsidR="009B72FE" w:rsidRPr="009B72FE" w:rsidRDefault="009B72FE">
      <w:pPr>
        <w:pStyle w:val="Heading2"/>
        <w:rPr>
          <w:rFonts w:ascii="Times New Roman" w:hAnsi="Times New Roman" w:cs="Times New Roman"/>
          <w:sz w:val="28"/>
          <w:szCs w:val="28"/>
        </w:rPr>
      </w:pPr>
      <w:r w:rsidRPr="009B72FE">
        <w:rPr>
          <w:rFonts w:ascii="Times New Roman" w:hAnsi="Times New Roman" w:cs="Times New Roman"/>
          <w:sz w:val="28"/>
          <w:szCs w:val="28"/>
        </w:rPr>
        <w:t>Task 2b: Topology and Justification</w:t>
      </w:r>
    </w:p>
    <w:p w14:paraId="100ECF9F" w14:textId="77777777" w:rsidR="009B72FE" w:rsidRDefault="009B72FE">
      <w:pPr>
        <w:rPr>
          <w:rFonts w:ascii="Times New Roman" w:hAnsi="Times New Roman" w:cs="Times New Roman"/>
          <w:sz w:val="28"/>
          <w:szCs w:val="28"/>
        </w:rPr>
      </w:pPr>
      <w:r w:rsidRPr="009B72FE">
        <w:rPr>
          <w:rFonts w:ascii="Times New Roman" w:hAnsi="Times New Roman" w:cs="Times New Roman"/>
          <w:sz w:val="28"/>
          <w:szCs w:val="28"/>
        </w:rPr>
        <w:t xml:space="preserve">A partial mesh topology is recommended between the HQ, SO1, and Edinburgh offices. This enables redundant </w:t>
      </w:r>
      <w:proofErr w:type="gramStart"/>
      <w:r w:rsidRPr="009B72FE">
        <w:rPr>
          <w:rFonts w:ascii="Times New Roman" w:hAnsi="Times New Roman" w:cs="Times New Roman"/>
          <w:sz w:val="28"/>
          <w:szCs w:val="28"/>
        </w:rPr>
        <w:t>routing paths</w:t>
      </w:r>
      <w:proofErr w:type="gramEnd"/>
      <w:r w:rsidRPr="009B72FE">
        <w:rPr>
          <w:rFonts w:ascii="Times New Roman" w:hAnsi="Times New Roman" w:cs="Times New Roman"/>
          <w:sz w:val="28"/>
          <w:szCs w:val="28"/>
        </w:rPr>
        <w:t xml:space="preserve"> and high availability. If one WAN link fails, traffic can reroute through an alternate path.</w:t>
      </w:r>
    </w:p>
    <w:p w14:paraId="7EA87B39" w14:textId="77777777" w:rsidR="00685DE1" w:rsidRPr="009B72FE" w:rsidRDefault="00685DE1">
      <w:pPr>
        <w:rPr>
          <w:rFonts w:ascii="Times New Roman" w:hAnsi="Times New Roman" w:cs="Times New Roman"/>
          <w:sz w:val="28"/>
          <w:szCs w:val="28"/>
        </w:rPr>
      </w:pPr>
    </w:p>
    <w:p w14:paraId="03A732E1" w14:textId="77777777" w:rsidR="00685DE1" w:rsidRDefault="00685DE1">
      <w:pPr>
        <w:rPr>
          <w:rFonts w:ascii="Times New Roman" w:hAnsi="Times New Roman" w:cs="Times New Roman"/>
          <w:sz w:val="28"/>
          <w:szCs w:val="28"/>
        </w:rPr>
      </w:pPr>
    </w:p>
    <w:p w14:paraId="233FCB19" w14:textId="240C3703" w:rsidR="009B72FE" w:rsidRDefault="009B72FE">
      <w:pPr>
        <w:rPr>
          <w:rFonts w:ascii="Times New Roman" w:hAnsi="Times New Roman" w:cs="Times New Roman"/>
          <w:sz w:val="28"/>
          <w:szCs w:val="28"/>
        </w:rPr>
      </w:pPr>
      <w:r w:rsidRPr="009B72FE">
        <w:rPr>
          <w:rFonts w:ascii="Times New Roman" w:hAnsi="Times New Roman" w:cs="Times New Roman"/>
          <w:sz w:val="28"/>
          <w:szCs w:val="28"/>
        </w:rPr>
        <w:lastRenderedPageBreak/>
        <w:t>Figure 2: WAN Mesh Topology</w:t>
      </w:r>
    </w:p>
    <w:p w14:paraId="32DC7A53" w14:textId="75B1967F" w:rsidR="00685DE1" w:rsidRDefault="00685DE1">
      <w:pPr>
        <w:rPr>
          <w:rFonts w:ascii="Times New Roman" w:hAnsi="Times New Roman" w:cs="Times New Roman"/>
          <w:sz w:val="28"/>
          <w:szCs w:val="28"/>
        </w:rPr>
      </w:pPr>
      <w:r w:rsidRPr="00685DE1">
        <w:rPr>
          <w:rFonts w:ascii="Times New Roman" w:hAnsi="Times New Roman" w:cs="Times New Roman"/>
          <w:noProof/>
          <w:sz w:val="28"/>
          <w:szCs w:val="28"/>
        </w:rPr>
        <w:drawing>
          <wp:inline distT="0" distB="0" distL="0" distR="0" wp14:anchorId="38E77D33" wp14:editId="6510FEDB">
            <wp:extent cx="5943600" cy="3943985"/>
            <wp:effectExtent l="0" t="0" r="0" b="0"/>
            <wp:docPr id="1960645717" name="Picture 1" descr="A diagram of 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45717" name="Picture 1" descr="A diagram of a network"/>
                    <pic:cNvPicPr/>
                  </pic:nvPicPr>
                  <pic:blipFill>
                    <a:blip r:embed="rId7"/>
                    <a:stretch>
                      <a:fillRect/>
                    </a:stretch>
                  </pic:blipFill>
                  <pic:spPr>
                    <a:xfrm>
                      <a:off x="0" y="0"/>
                      <a:ext cx="5943600" cy="3943985"/>
                    </a:xfrm>
                    <a:prstGeom prst="rect">
                      <a:avLst/>
                    </a:prstGeom>
                  </pic:spPr>
                </pic:pic>
              </a:graphicData>
            </a:graphic>
          </wp:inline>
        </w:drawing>
      </w:r>
    </w:p>
    <w:p w14:paraId="2BFDD031" w14:textId="77777777" w:rsidR="00685DE1" w:rsidRDefault="00685DE1">
      <w:pPr>
        <w:rPr>
          <w:rFonts w:ascii="Times New Roman" w:hAnsi="Times New Roman" w:cs="Times New Roman"/>
          <w:sz w:val="28"/>
          <w:szCs w:val="28"/>
        </w:rPr>
      </w:pPr>
    </w:p>
    <w:p w14:paraId="0A5DA780" w14:textId="77777777" w:rsidR="00685DE1" w:rsidRPr="009B72FE" w:rsidRDefault="00685DE1">
      <w:pPr>
        <w:rPr>
          <w:rFonts w:ascii="Times New Roman" w:hAnsi="Times New Roman" w:cs="Times New Roman"/>
          <w:sz w:val="28"/>
          <w:szCs w:val="28"/>
        </w:rPr>
      </w:pPr>
    </w:p>
    <w:p w14:paraId="615F4ABB" w14:textId="77777777" w:rsidR="009B72FE" w:rsidRPr="009B72FE" w:rsidRDefault="009B72FE">
      <w:pPr>
        <w:pStyle w:val="Heading2"/>
        <w:rPr>
          <w:rFonts w:ascii="Times New Roman" w:hAnsi="Times New Roman" w:cs="Times New Roman"/>
          <w:sz w:val="28"/>
          <w:szCs w:val="28"/>
        </w:rPr>
      </w:pPr>
      <w:r w:rsidRPr="009B72FE">
        <w:rPr>
          <w:rFonts w:ascii="Times New Roman" w:hAnsi="Times New Roman" w:cs="Times New Roman"/>
          <w:sz w:val="28"/>
          <w:szCs w:val="28"/>
        </w:rPr>
        <w:t>Task 2c: WAN Router Interfaces</w:t>
      </w:r>
    </w:p>
    <w:p w14:paraId="1FC2E12B" w14:textId="77777777" w:rsidR="009B72FE" w:rsidRPr="009B72FE" w:rsidRDefault="009B72FE">
      <w:pPr>
        <w:pStyle w:val="Caption"/>
        <w:rPr>
          <w:rFonts w:ascii="Times New Roman" w:hAnsi="Times New Roman" w:cs="Times New Roman"/>
          <w:sz w:val="28"/>
          <w:szCs w:val="28"/>
        </w:rPr>
      </w:pPr>
      <w:r w:rsidRPr="009B72FE">
        <w:rPr>
          <w:rFonts w:ascii="Times New Roman" w:hAnsi="Times New Roman" w:cs="Times New Roman"/>
          <w:sz w:val="28"/>
          <w:szCs w:val="28"/>
        </w:rPr>
        <w:t>Table 3: WAN Router Interfaces</w:t>
      </w:r>
    </w:p>
    <w:tbl>
      <w:tblPr>
        <w:tblStyle w:val="TableGrid"/>
        <w:tblW w:w="0" w:type="auto"/>
        <w:tblLook w:val="04A0" w:firstRow="1" w:lastRow="0" w:firstColumn="1" w:lastColumn="0" w:noHBand="0" w:noVBand="1"/>
      </w:tblPr>
      <w:tblGrid>
        <w:gridCol w:w="2880"/>
        <w:gridCol w:w="2880"/>
        <w:gridCol w:w="2880"/>
      </w:tblGrid>
      <w:tr w:rsidR="009B72FE" w:rsidRPr="009B72FE" w14:paraId="6F4BAB07" w14:textId="77777777">
        <w:tc>
          <w:tcPr>
            <w:tcW w:w="2880" w:type="dxa"/>
          </w:tcPr>
          <w:p w14:paraId="1245046B"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Router Location</w:t>
            </w:r>
          </w:p>
        </w:tc>
        <w:tc>
          <w:tcPr>
            <w:tcW w:w="2880" w:type="dxa"/>
          </w:tcPr>
          <w:p w14:paraId="7CC72F85"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Interface Name</w:t>
            </w:r>
          </w:p>
        </w:tc>
        <w:tc>
          <w:tcPr>
            <w:tcW w:w="2880" w:type="dxa"/>
          </w:tcPr>
          <w:p w14:paraId="0076F96E"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IP Address</w:t>
            </w:r>
          </w:p>
        </w:tc>
      </w:tr>
      <w:tr w:rsidR="009B72FE" w:rsidRPr="009B72FE" w14:paraId="4FE459C5" w14:textId="77777777">
        <w:tc>
          <w:tcPr>
            <w:tcW w:w="2880" w:type="dxa"/>
          </w:tcPr>
          <w:p w14:paraId="44ED22FB"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HQ</w:t>
            </w:r>
          </w:p>
        </w:tc>
        <w:tc>
          <w:tcPr>
            <w:tcW w:w="2880" w:type="dxa"/>
          </w:tcPr>
          <w:p w14:paraId="5863CABA"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eth0</w:t>
            </w:r>
          </w:p>
        </w:tc>
        <w:tc>
          <w:tcPr>
            <w:tcW w:w="2880" w:type="dxa"/>
          </w:tcPr>
          <w:p w14:paraId="07652FB8"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10.0.0.1</w:t>
            </w:r>
          </w:p>
        </w:tc>
      </w:tr>
      <w:tr w:rsidR="009B72FE" w:rsidRPr="009B72FE" w14:paraId="64B64501" w14:textId="77777777">
        <w:tc>
          <w:tcPr>
            <w:tcW w:w="2880" w:type="dxa"/>
          </w:tcPr>
          <w:p w14:paraId="0654AFB0"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SO1</w:t>
            </w:r>
          </w:p>
        </w:tc>
        <w:tc>
          <w:tcPr>
            <w:tcW w:w="2880" w:type="dxa"/>
          </w:tcPr>
          <w:p w14:paraId="79E4B399"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eth0</w:t>
            </w:r>
          </w:p>
        </w:tc>
        <w:tc>
          <w:tcPr>
            <w:tcW w:w="2880" w:type="dxa"/>
          </w:tcPr>
          <w:p w14:paraId="55CAEB6B"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10.0.0.2</w:t>
            </w:r>
          </w:p>
        </w:tc>
      </w:tr>
      <w:tr w:rsidR="009B72FE" w:rsidRPr="009B72FE" w14:paraId="72F53285" w14:textId="77777777">
        <w:tc>
          <w:tcPr>
            <w:tcW w:w="2880" w:type="dxa"/>
          </w:tcPr>
          <w:p w14:paraId="3F822F19"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Edinburgh</w:t>
            </w:r>
          </w:p>
        </w:tc>
        <w:tc>
          <w:tcPr>
            <w:tcW w:w="2880" w:type="dxa"/>
          </w:tcPr>
          <w:p w14:paraId="0055B5F7"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eth0</w:t>
            </w:r>
          </w:p>
        </w:tc>
        <w:tc>
          <w:tcPr>
            <w:tcW w:w="2880" w:type="dxa"/>
          </w:tcPr>
          <w:p w14:paraId="73327D13"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10.0.0.3</w:t>
            </w:r>
          </w:p>
        </w:tc>
      </w:tr>
      <w:tr w:rsidR="009B72FE" w:rsidRPr="009B72FE" w14:paraId="0928082B" w14:textId="77777777">
        <w:tc>
          <w:tcPr>
            <w:tcW w:w="2880" w:type="dxa"/>
          </w:tcPr>
          <w:p w14:paraId="43A000D7"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HQ</w:t>
            </w:r>
          </w:p>
        </w:tc>
        <w:tc>
          <w:tcPr>
            <w:tcW w:w="2880" w:type="dxa"/>
          </w:tcPr>
          <w:p w14:paraId="6C4D20EE"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eth1</w:t>
            </w:r>
          </w:p>
        </w:tc>
        <w:tc>
          <w:tcPr>
            <w:tcW w:w="2880" w:type="dxa"/>
          </w:tcPr>
          <w:p w14:paraId="65F528B8"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10.0.1.1</w:t>
            </w:r>
          </w:p>
        </w:tc>
      </w:tr>
      <w:tr w:rsidR="009B72FE" w:rsidRPr="009B72FE" w14:paraId="3E203682" w14:textId="77777777">
        <w:tc>
          <w:tcPr>
            <w:tcW w:w="2880" w:type="dxa"/>
          </w:tcPr>
          <w:p w14:paraId="5FCE0D9F"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Edinburgh</w:t>
            </w:r>
          </w:p>
        </w:tc>
        <w:tc>
          <w:tcPr>
            <w:tcW w:w="2880" w:type="dxa"/>
          </w:tcPr>
          <w:p w14:paraId="7EED68D8"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eth1</w:t>
            </w:r>
          </w:p>
        </w:tc>
        <w:tc>
          <w:tcPr>
            <w:tcW w:w="2880" w:type="dxa"/>
          </w:tcPr>
          <w:p w14:paraId="74DC2FBC"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10.0.1.2</w:t>
            </w:r>
          </w:p>
        </w:tc>
      </w:tr>
      <w:tr w:rsidR="009B72FE" w:rsidRPr="009B72FE" w14:paraId="6A21C1DC" w14:textId="77777777">
        <w:tc>
          <w:tcPr>
            <w:tcW w:w="2880" w:type="dxa"/>
          </w:tcPr>
          <w:p w14:paraId="74D7F2C3"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SO1</w:t>
            </w:r>
          </w:p>
        </w:tc>
        <w:tc>
          <w:tcPr>
            <w:tcW w:w="2880" w:type="dxa"/>
          </w:tcPr>
          <w:p w14:paraId="1B89255E"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eth1</w:t>
            </w:r>
          </w:p>
        </w:tc>
        <w:tc>
          <w:tcPr>
            <w:tcW w:w="2880" w:type="dxa"/>
          </w:tcPr>
          <w:p w14:paraId="776B4ACE"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10.0.2.1</w:t>
            </w:r>
          </w:p>
        </w:tc>
      </w:tr>
      <w:tr w:rsidR="009B72FE" w:rsidRPr="009B72FE" w14:paraId="404FCF54" w14:textId="77777777">
        <w:tc>
          <w:tcPr>
            <w:tcW w:w="2880" w:type="dxa"/>
          </w:tcPr>
          <w:p w14:paraId="2C170D09"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Edinburgh</w:t>
            </w:r>
          </w:p>
        </w:tc>
        <w:tc>
          <w:tcPr>
            <w:tcW w:w="2880" w:type="dxa"/>
          </w:tcPr>
          <w:p w14:paraId="0B5BCC44"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eth2</w:t>
            </w:r>
          </w:p>
        </w:tc>
        <w:tc>
          <w:tcPr>
            <w:tcW w:w="2880" w:type="dxa"/>
          </w:tcPr>
          <w:p w14:paraId="5BB816CE"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10.0.2.2</w:t>
            </w:r>
          </w:p>
        </w:tc>
      </w:tr>
    </w:tbl>
    <w:p w14:paraId="072AF41F" w14:textId="77777777" w:rsidR="00EC415D" w:rsidRDefault="00EC415D">
      <w:pPr>
        <w:pStyle w:val="Heading2"/>
        <w:rPr>
          <w:rFonts w:ascii="Times New Roman" w:hAnsi="Times New Roman" w:cs="Times New Roman"/>
          <w:sz w:val="28"/>
          <w:szCs w:val="28"/>
        </w:rPr>
      </w:pPr>
    </w:p>
    <w:p w14:paraId="50D191F8" w14:textId="3CEDBAFB" w:rsidR="009B72FE" w:rsidRDefault="009B72FE">
      <w:pPr>
        <w:pStyle w:val="Heading2"/>
        <w:rPr>
          <w:rFonts w:ascii="Times New Roman" w:hAnsi="Times New Roman" w:cs="Times New Roman"/>
          <w:sz w:val="28"/>
          <w:szCs w:val="28"/>
        </w:rPr>
      </w:pPr>
      <w:r w:rsidRPr="009B72FE">
        <w:rPr>
          <w:rFonts w:ascii="Times New Roman" w:hAnsi="Times New Roman" w:cs="Times New Roman"/>
          <w:sz w:val="28"/>
          <w:szCs w:val="28"/>
        </w:rPr>
        <w:t>Task 2d: Routing Protocol</w:t>
      </w:r>
    </w:p>
    <w:p w14:paraId="32CC1870" w14:textId="77777777" w:rsidR="00DF4E4A" w:rsidRPr="00DF4E4A" w:rsidRDefault="00DF4E4A" w:rsidP="00DF4E4A">
      <w:pPr>
        <w:rPr>
          <w:rFonts w:ascii="Times New Roman" w:hAnsi="Times New Roman" w:cs="Times New Roman"/>
          <w:sz w:val="28"/>
          <w:szCs w:val="28"/>
        </w:rPr>
      </w:pPr>
      <w:r w:rsidRPr="00DF4E4A">
        <w:rPr>
          <w:rFonts w:ascii="Times New Roman" w:hAnsi="Times New Roman" w:cs="Times New Roman"/>
          <w:b/>
          <w:bCs/>
          <w:sz w:val="28"/>
          <w:szCs w:val="28"/>
        </w:rPr>
        <w:t>Recommended Protocol:</w:t>
      </w:r>
      <w:r w:rsidRPr="00DF4E4A">
        <w:rPr>
          <w:rFonts w:ascii="Times New Roman" w:hAnsi="Times New Roman" w:cs="Times New Roman"/>
          <w:sz w:val="28"/>
          <w:szCs w:val="28"/>
        </w:rPr>
        <w:t> OSPF (Open Shortest Path First)</w:t>
      </w:r>
    </w:p>
    <w:p w14:paraId="53749861" w14:textId="09EE97EA" w:rsidR="00DF4E4A" w:rsidRPr="00DF4E4A" w:rsidRDefault="00650603" w:rsidP="00DF4E4A">
      <w:pPr>
        <w:rPr>
          <w:rFonts w:ascii="Times New Roman" w:hAnsi="Times New Roman" w:cs="Times New Roman"/>
          <w:sz w:val="28"/>
          <w:szCs w:val="28"/>
        </w:rPr>
      </w:pPr>
      <w:r w:rsidRPr="00650603">
        <w:rPr>
          <w:rFonts w:ascii="Times New Roman" w:hAnsi="Times New Roman" w:cs="Times New Roman"/>
          <w:sz w:val="28"/>
          <w:szCs w:val="28"/>
        </w:rPr>
        <w:t>Justification: While EIGRP was my first instinct due to its ease of configuration, I ultimately selected OSPF because:</w:t>
      </w:r>
      <w:r>
        <w:rPr>
          <w:rFonts w:ascii="Times New Roman" w:hAnsi="Times New Roman" w:cs="Times New Roman"/>
          <w:sz w:val="28"/>
          <w:szCs w:val="28"/>
        </w:rPr>
        <w:t xml:space="preserve"> </w:t>
      </w:r>
      <w:r w:rsidR="00DF4E4A" w:rsidRPr="00DF4E4A">
        <w:rPr>
          <w:rFonts w:ascii="Times New Roman" w:hAnsi="Times New Roman" w:cs="Times New Roman"/>
          <w:sz w:val="28"/>
          <w:szCs w:val="28"/>
        </w:rPr>
        <w:t xml:space="preserve">OSPF is the optimal choice for OLX </w:t>
      </w:r>
      <w:r w:rsidR="00AB732E" w:rsidRPr="00DF4E4A">
        <w:rPr>
          <w:rFonts w:ascii="Times New Roman" w:hAnsi="Times New Roman" w:cs="Times New Roman"/>
          <w:sz w:val="28"/>
          <w:szCs w:val="28"/>
        </w:rPr>
        <w:t>Ltd.’s</w:t>
      </w:r>
      <w:r w:rsidR="00DF4E4A" w:rsidRPr="00DF4E4A">
        <w:rPr>
          <w:rFonts w:ascii="Times New Roman" w:hAnsi="Times New Roman" w:cs="Times New Roman"/>
          <w:sz w:val="28"/>
          <w:szCs w:val="28"/>
        </w:rPr>
        <w:t xml:space="preserve"> partial mesh WAN topology (HQ-SO1-Edinburgh) due to:</w:t>
      </w:r>
    </w:p>
    <w:p w14:paraId="3B069083" w14:textId="77777777" w:rsidR="00DF4E4A" w:rsidRPr="00DF4E4A" w:rsidRDefault="00DF4E4A" w:rsidP="00DF4E4A">
      <w:pPr>
        <w:numPr>
          <w:ilvl w:val="0"/>
          <w:numId w:val="4"/>
        </w:numPr>
        <w:rPr>
          <w:rFonts w:ascii="Times New Roman" w:hAnsi="Times New Roman" w:cs="Times New Roman"/>
          <w:color w:val="002060"/>
          <w:sz w:val="28"/>
          <w:szCs w:val="28"/>
        </w:rPr>
      </w:pPr>
      <w:r w:rsidRPr="00DF4E4A">
        <w:rPr>
          <w:rFonts w:ascii="Times New Roman" w:hAnsi="Times New Roman" w:cs="Times New Roman"/>
          <w:color w:val="002060"/>
          <w:sz w:val="28"/>
          <w:szCs w:val="28"/>
        </w:rPr>
        <w:t>Scalability</w:t>
      </w:r>
    </w:p>
    <w:p w14:paraId="108D0903" w14:textId="77777777" w:rsidR="00650603" w:rsidRDefault="00650603" w:rsidP="00DF4E4A">
      <w:pPr>
        <w:pStyle w:val="ListParagraph"/>
        <w:numPr>
          <w:ilvl w:val="0"/>
          <w:numId w:val="5"/>
        </w:numPr>
        <w:rPr>
          <w:rFonts w:ascii="Times New Roman" w:hAnsi="Times New Roman" w:cs="Times New Roman"/>
          <w:sz w:val="28"/>
          <w:szCs w:val="28"/>
        </w:rPr>
      </w:pPr>
      <w:r w:rsidRPr="00650603">
        <w:rPr>
          <w:rFonts w:ascii="Times New Roman" w:hAnsi="Times New Roman" w:cs="Times New Roman"/>
          <w:sz w:val="28"/>
          <w:szCs w:val="28"/>
        </w:rPr>
        <w:t>OSPF efficiently supports OLX's network and offers room for growth as they potentially add more sites beyond Edinburgh.</w:t>
      </w:r>
    </w:p>
    <w:p w14:paraId="69A5C0FE" w14:textId="783E7EA2" w:rsidR="00DF4E4A" w:rsidRPr="00DF4E4A" w:rsidRDefault="00DF4E4A" w:rsidP="00DF4E4A">
      <w:pPr>
        <w:pStyle w:val="ListParagraph"/>
        <w:numPr>
          <w:ilvl w:val="0"/>
          <w:numId w:val="5"/>
        </w:numPr>
        <w:rPr>
          <w:rFonts w:ascii="Times New Roman" w:hAnsi="Times New Roman" w:cs="Times New Roman"/>
          <w:sz w:val="28"/>
          <w:szCs w:val="28"/>
        </w:rPr>
      </w:pPr>
      <w:r w:rsidRPr="00DF4E4A">
        <w:rPr>
          <w:rFonts w:ascii="Times New Roman" w:hAnsi="Times New Roman" w:cs="Times New Roman"/>
          <w:sz w:val="28"/>
          <w:szCs w:val="28"/>
        </w:rPr>
        <w:t>Edinburgh’s future growth (to 20+ support staff) will require dynamic route adjustments without reconfiguration.</w:t>
      </w:r>
    </w:p>
    <w:p w14:paraId="16E9B667" w14:textId="77777777" w:rsidR="00DF4E4A" w:rsidRPr="00DF4E4A" w:rsidRDefault="00DF4E4A" w:rsidP="00DF4E4A">
      <w:pPr>
        <w:numPr>
          <w:ilvl w:val="0"/>
          <w:numId w:val="4"/>
        </w:numPr>
        <w:rPr>
          <w:rFonts w:ascii="Times New Roman" w:hAnsi="Times New Roman" w:cs="Times New Roman"/>
          <w:color w:val="002060"/>
          <w:sz w:val="28"/>
          <w:szCs w:val="28"/>
        </w:rPr>
      </w:pPr>
      <w:r w:rsidRPr="00DF4E4A">
        <w:rPr>
          <w:rFonts w:ascii="Times New Roman" w:hAnsi="Times New Roman" w:cs="Times New Roman"/>
          <w:color w:val="002060"/>
          <w:sz w:val="28"/>
          <w:szCs w:val="28"/>
        </w:rPr>
        <w:t>Fault Tolerance</w:t>
      </w:r>
    </w:p>
    <w:p w14:paraId="1F075700" w14:textId="50CA9266" w:rsidR="00DF4E4A" w:rsidRPr="00DF4E4A" w:rsidRDefault="00DF4E4A" w:rsidP="00DF4E4A">
      <w:pPr>
        <w:pStyle w:val="ListParagraph"/>
        <w:numPr>
          <w:ilvl w:val="0"/>
          <w:numId w:val="5"/>
        </w:numPr>
        <w:rPr>
          <w:rFonts w:ascii="Times New Roman" w:hAnsi="Times New Roman" w:cs="Times New Roman"/>
          <w:sz w:val="28"/>
          <w:szCs w:val="28"/>
        </w:rPr>
      </w:pPr>
      <w:r w:rsidRPr="00EC415D">
        <w:rPr>
          <w:rFonts w:ascii="Times New Roman" w:hAnsi="Times New Roman" w:cs="Times New Roman"/>
          <w:sz w:val="28"/>
          <w:szCs w:val="28"/>
        </w:rPr>
        <w:t>OSPF’s fast convergence</w:t>
      </w:r>
      <w:r w:rsidRPr="00DF4E4A">
        <w:rPr>
          <w:rFonts w:ascii="Times New Roman" w:hAnsi="Times New Roman" w:cs="Times New Roman"/>
          <w:sz w:val="28"/>
          <w:szCs w:val="28"/>
        </w:rPr>
        <w:t> (&lt;1 second for route recalculations) ensures high availability if a WAN link fails (e.g., HQ-Edinburgh route reroutes via SO1).</w:t>
      </w:r>
    </w:p>
    <w:p w14:paraId="77A15CB6" w14:textId="77777777" w:rsidR="00DF4E4A" w:rsidRPr="00DF4E4A" w:rsidRDefault="00DF4E4A" w:rsidP="00DF4E4A">
      <w:pPr>
        <w:numPr>
          <w:ilvl w:val="0"/>
          <w:numId w:val="4"/>
        </w:numPr>
        <w:rPr>
          <w:rFonts w:ascii="Times New Roman" w:hAnsi="Times New Roman" w:cs="Times New Roman"/>
          <w:color w:val="002060"/>
          <w:sz w:val="28"/>
          <w:szCs w:val="28"/>
        </w:rPr>
      </w:pPr>
      <w:r w:rsidRPr="00DF4E4A">
        <w:rPr>
          <w:rFonts w:ascii="Times New Roman" w:hAnsi="Times New Roman" w:cs="Times New Roman"/>
          <w:color w:val="002060"/>
          <w:sz w:val="28"/>
          <w:szCs w:val="28"/>
        </w:rPr>
        <w:t>CIDR/VLSM Support</w:t>
      </w:r>
    </w:p>
    <w:p w14:paraId="046E976D" w14:textId="75BC1AFA" w:rsidR="00DF4E4A" w:rsidRPr="00DF4E4A" w:rsidRDefault="00DF4E4A" w:rsidP="00DF4E4A">
      <w:pPr>
        <w:pStyle w:val="ListParagraph"/>
        <w:numPr>
          <w:ilvl w:val="0"/>
          <w:numId w:val="5"/>
        </w:numPr>
        <w:rPr>
          <w:rFonts w:ascii="Times New Roman" w:hAnsi="Times New Roman" w:cs="Times New Roman"/>
          <w:sz w:val="28"/>
          <w:szCs w:val="28"/>
        </w:rPr>
      </w:pPr>
      <w:r w:rsidRPr="00DF4E4A">
        <w:rPr>
          <w:rFonts w:ascii="Times New Roman" w:hAnsi="Times New Roman" w:cs="Times New Roman"/>
          <w:sz w:val="28"/>
          <w:szCs w:val="28"/>
        </w:rPr>
        <w:t xml:space="preserve">Aligns with OLX </w:t>
      </w:r>
      <w:r w:rsidR="00AB732E" w:rsidRPr="00DF4E4A">
        <w:rPr>
          <w:rFonts w:ascii="Times New Roman" w:hAnsi="Times New Roman" w:cs="Times New Roman"/>
          <w:sz w:val="28"/>
          <w:szCs w:val="28"/>
        </w:rPr>
        <w:t>Ltd.’s</w:t>
      </w:r>
      <w:r w:rsidRPr="00DF4E4A">
        <w:rPr>
          <w:rFonts w:ascii="Times New Roman" w:hAnsi="Times New Roman" w:cs="Times New Roman"/>
          <w:sz w:val="28"/>
          <w:szCs w:val="28"/>
        </w:rPr>
        <w:t xml:space="preserve"> subnetting scheme (e.g., 192.168.0.128/25 for Edinburgh) and avoids overlaps.</w:t>
      </w:r>
    </w:p>
    <w:p w14:paraId="21B3D3E4" w14:textId="77777777" w:rsidR="00DF4E4A" w:rsidRPr="00DF4E4A" w:rsidRDefault="00DF4E4A" w:rsidP="00DF4E4A">
      <w:pPr>
        <w:numPr>
          <w:ilvl w:val="0"/>
          <w:numId w:val="4"/>
        </w:numPr>
        <w:rPr>
          <w:rFonts w:ascii="Times New Roman" w:hAnsi="Times New Roman" w:cs="Times New Roman"/>
          <w:color w:val="002060"/>
          <w:sz w:val="28"/>
          <w:szCs w:val="28"/>
        </w:rPr>
      </w:pPr>
      <w:r w:rsidRPr="00DF4E4A">
        <w:rPr>
          <w:rFonts w:ascii="Times New Roman" w:hAnsi="Times New Roman" w:cs="Times New Roman"/>
          <w:color w:val="002060"/>
          <w:sz w:val="28"/>
          <w:szCs w:val="28"/>
        </w:rPr>
        <w:t>Cost Efficiency</w:t>
      </w:r>
    </w:p>
    <w:p w14:paraId="1256D7C6" w14:textId="77777777" w:rsidR="00473E43" w:rsidRDefault="00DF4E4A" w:rsidP="00DF4E4A">
      <w:pPr>
        <w:pStyle w:val="ListParagraph"/>
        <w:numPr>
          <w:ilvl w:val="0"/>
          <w:numId w:val="5"/>
        </w:numPr>
        <w:rPr>
          <w:rFonts w:ascii="Times New Roman" w:hAnsi="Times New Roman" w:cs="Times New Roman"/>
          <w:sz w:val="28"/>
          <w:szCs w:val="28"/>
        </w:rPr>
      </w:pPr>
      <w:r w:rsidRPr="00DF4E4A">
        <w:rPr>
          <w:rFonts w:ascii="Times New Roman" w:hAnsi="Times New Roman" w:cs="Times New Roman"/>
          <w:sz w:val="28"/>
          <w:szCs w:val="28"/>
        </w:rPr>
        <w:t>No licensing fees (vs. proprietary protocols like EIGRP), critical for budget constraints (</w:t>
      </w:r>
      <w:r w:rsidRPr="00DF4E4A">
        <w:rPr>
          <w:rFonts w:ascii="Times New Roman" w:hAnsi="Times New Roman" w:cs="Times New Roman"/>
          <w:i/>
          <w:iCs/>
          <w:sz w:val="28"/>
          <w:szCs w:val="28"/>
        </w:rPr>
        <w:t>Table 5</w:t>
      </w:r>
      <w:r w:rsidRPr="00DF4E4A">
        <w:rPr>
          <w:rFonts w:ascii="Times New Roman" w:hAnsi="Times New Roman" w:cs="Times New Roman"/>
          <w:sz w:val="28"/>
          <w:szCs w:val="28"/>
        </w:rPr>
        <w:t>).</w:t>
      </w:r>
    </w:p>
    <w:p w14:paraId="5BBF110D" w14:textId="77777777" w:rsidR="00473E43" w:rsidRDefault="00473E43" w:rsidP="00473E43">
      <w:pPr>
        <w:pStyle w:val="ListParagraph"/>
        <w:rPr>
          <w:rFonts w:ascii="Times New Roman" w:hAnsi="Times New Roman" w:cs="Times New Roman"/>
          <w:sz w:val="28"/>
          <w:szCs w:val="28"/>
        </w:rPr>
      </w:pPr>
    </w:p>
    <w:p w14:paraId="19384E69" w14:textId="15B855C5" w:rsidR="00DF4E4A" w:rsidRPr="00473E43" w:rsidRDefault="00DF4E4A" w:rsidP="00473E43">
      <w:pPr>
        <w:pStyle w:val="ListParagraph"/>
        <w:rPr>
          <w:rFonts w:ascii="Times New Roman" w:hAnsi="Times New Roman" w:cs="Times New Roman"/>
          <w:sz w:val="28"/>
          <w:szCs w:val="28"/>
        </w:rPr>
      </w:pPr>
      <w:r w:rsidRPr="00473E43">
        <w:rPr>
          <w:rFonts w:ascii="Times New Roman" w:hAnsi="Times New Roman" w:cs="Times New Roman"/>
          <w:b/>
          <w:bCs/>
          <w:color w:val="002060"/>
          <w:sz w:val="28"/>
          <w:szCs w:val="28"/>
        </w:rPr>
        <w:t>Quote from Cisco (2024):</w:t>
      </w:r>
    </w:p>
    <w:p w14:paraId="1192E969" w14:textId="694D7BA1" w:rsidR="00685DE1" w:rsidRDefault="00DF4E4A">
      <w:pPr>
        <w:rPr>
          <w:rFonts w:ascii="Times New Roman" w:hAnsi="Times New Roman" w:cs="Times New Roman"/>
          <w:sz w:val="28"/>
          <w:szCs w:val="28"/>
        </w:rPr>
      </w:pPr>
      <w:r w:rsidRPr="00DF4E4A">
        <w:rPr>
          <w:rFonts w:ascii="Times New Roman" w:hAnsi="Times New Roman" w:cs="Times New Roman"/>
          <w:sz w:val="28"/>
          <w:szCs w:val="28"/>
        </w:rPr>
        <w:t>"</w:t>
      </w:r>
      <w:r w:rsidRPr="00473E43">
        <w:rPr>
          <w:rFonts w:ascii="Times New Roman" w:hAnsi="Times New Roman" w:cs="Times New Roman"/>
          <w:i/>
          <w:iCs/>
          <w:sz w:val="28"/>
          <w:szCs w:val="28"/>
        </w:rPr>
        <w:t>OSPF’s hierarchical design and incremental SPF calculations enable seamless scaling for distributed enterprises, with ISR 4000 routers handling 10,000+ routes."</w:t>
      </w:r>
    </w:p>
    <w:p w14:paraId="34D1298A" w14:textId="77777777" w:rsidR="00EC415D" w:rsidRPr="009B72FE" w:rsidRDefault="00EC415D">
      <w:pPr>
        <w:rPr>
          <w:rFonts w:ascii="Times New Roman" w:hAnsi="Times New Roman" w:cs="Times New Roman"/>
          <w:sz w:val="28"/>
          <w:szCs w:val="28"/>
        </w:rPr>
      </w:pPr>
    </w:p>
    <w:p w14:paraId="16DB2BE8" w14:textId="77777777" w:rsidR="00357695" w:rsidRDefault="00357695">
      <w:pPr>
        <w:pStyle w:val="Heading2"/>
        <w:rPr>
          <w:rFonts w:ascii="Times New Roman" w:hAnsi="Times New Roman" w:cs="Times New Roman"/>
          <w:sz w:val="28"/>
          <w:szCs w:val="28"/>
        </w:rPr>
      </w:pPr>
    </w:p>
    <w:p w14:paraId="481D07B0" w14:textId="2F98E021" w:rsidR="009B72FE" w:rsidRPr="009B72FE" w:rsidRDefault="009B72FE">
      <w:pPr>
        <w:pStyle w:val="Heading2"/>
        <w:rPr>
          <w:rFonts w:ascii="Times New Roman" w:hAnsi="Times New Roman" w:cs="Times New Roman"/>
          <w:sz w:val="28"/>
          <w:szCs w:val="28"/>
        </w:rPr>
      </w:pPr>
      <w:r w:rsidRPr="009B72FE">
        <w:rPr>
          <w:rFonts w:ascii="Times New Roman" w:hAnsi="Times New Roman" w:cs="Times New Roman"/>
          <w:sz w:val="28"/>
          <w:szCs w:val="28"/>
        </w:rPr>
        <w:t>Task 2e: Routing Table Entries</w:t>
      </w:r>
    </w:p>
    <w:p w14:paraId="1CBCD557" w14:textId="77777777" w:rsidR="009B72FE" w:rsidRPr="009B72FE" w:rsidRDefault="009B72FE">
      <w:pPr>
        <w:pStyle w:val="Caption"/>
        <w:rPr>
          <w:rFonts w:ascii="Times New Roman" w:hAnsi="Times New Roman" w:cs="Times New Roman"/>
          <w:sz w:val="28"/>
          <w:szCs w:val="28"/>
        </w:rPr>
      </w:pPr>
      <w:r w:rsidRPr="009B72FE">
        <w:rPr>
          <w:rFonts w:ascii="Times New Roman" w:hAnsi="Times New Roman" w:cs="Times New Roman"/>
          <w:sz w:val="28"/>
          <w:szCs w:val="28"/>
        </w:rPr>
        <w:t>Table 4: Sample Routing Table</w:t>
      </w:r>
    </w:p>
    <w:tbl>
      <w:tblPr>
        <w:tblStyle w:val="TableGrid"/>
        <w:tblW w:w="0" w:type="auto"/>
        <w:tblLook w:val="04A0" w:firstRow="1" w:lastRow="0" w:firstColumn="1" w:lastColumn="0" w:noHBand="0" w:noVBand="1"/>
      </w:tblPr>
      <w:tblGrid>
        <w:gridCol w:w="2880"/>
        <w:gridCol w:w="2880"/>
        <w:gridCol w:w="2880"/>
      </w:tblGrid>
      <w:tr w:rsidR="009B72FE" w:rsidRPr="009B72FE" w14:paraId="66D6F2B5" w14:textId="77777777">
        <w:tc>
          <w:tcPr>
            <w:tcW w:w="2880" w:type="dxa"/>
          </w:tcPr>
          <w:p w14:paraId="13511B63"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Router Location</w:t>
            </w:r>
          </w:p>
        </w:tc>
        <w:tc>
          <w:tcPr>
            <w:tcW w:w="2880" w:type="dxa"/>
          </w:tcPr>
          <w:p w14:paraId="299461F5"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Destination Network</w:t>
            </w:r>
          </w:p>
        </w:tc>
        <w:tc>
          <w:tcPr>
            <w:tcW w:w="2880" w:type="dxa"/>
          </w:tcPr>
          <w:p w14:paraId="3C7EC84C"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Next-Hop Destination</w:t>
            </w:r>
          </w:p>
        </w:tc>
      </w:tr>
      <w:tr w:rsidR="009B72FE" w:rsidRPr="009B72FE" w14:paraId="512BCEE5" w14:textId="77777777">
        <w:tc>
          <w:tcPr>
            <w:tcW w:w="2880" w:type="dxa"/>
          </w:tcPr>
          <w:p w14:paraId="5F2A078F"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HQ</w:t>
            </w:r>
          </w:p>
        </w:tc>
        <w:tc>
          <w:tcPr>
            <w:tcW w:w="2880" w:type="dxa"/>
          </w:tcPr>
          <w:p w14:paraId="6A70D1D0"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192.168.0.64/26</w:t>
            </w:r>
          </w:p>
        </w:tc>
        <w:tc>
          <w:tcPr>
            <w:tcW w:w="2880" w:type="dxa"/>
          </w:tcPr>
          <w:p w14:paraId="052E02BD"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10.0.0.2</w:t>
            </w:r>
          </w:p>
        </w:tc>
      </w:tr>
      <w:tr w:rsidR="009B72FE" w:rsidRPr="009B72FE" w14:paraId="76FFFBF6" w14:textId="77777777">
        <w:tc>
          <w:tcPr>
            <w:tcW w:w="2880" w:type="dxa"/>
          </w:tcPr>
          <w:p w14:paraId="18AD16EA"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HQ</w:t>
            </w:r>
          </w:p>
        </w:tc>
        <w:tc>
          <w:tcPr>
            <w:tcW w:w="2880" w:type="dxa"/>
          </w:tcPr>
          <w:p w14:paraId="4354BBD1"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192.168.0.128/25</w:t>
            </w:r>
          </w:p>
        </w:tc>
        <w:tc>
          <w:tcPr>
            <w:tcW w:w="2880" w:type="dxa"/>
          </w:tcPr>
          <w:p w14:paraId="24B60C3B"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10.0.1.2</w:t>
            </w:r>
          </w:p>
        </w:tc>
      </w:tr>
      <w:tr w:rsidR="009B72FE" w:rsidRPr="009B72FE" w14:paraId="1B9A6280" w14:textId="77777777">
        <w:tc>
          <w:tcPr>
            <w:tcW w:w="2880" w:type="dxa"/>
          </w:tcPr>
          <w:p w14:paraId="557205FA"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SO1</w:t>
            </w:r>
          </w:p>
        </w:tc>
        <w:tc>
          <w:tcPr>
            <w:tcW w:w="2880" w:type="dxa"/>
          </w:tcPr>
          <w:p w14:paraId="125C1A2B"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192.168.0.0/26</w:t>
            </w:r>
          </w:p>
        </w:tc>
        <w:tc>
          <w:tcPr>
            <w:tcW w:w="2880" w:type="dxa"/>
          </w:tcPr>
          <w:p w14:paraId="7264AEFF"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10.0.0.1</w:t>
            </w:r>
          </w:p>
        </w:tc>
      </w:tr>
      <w:tr w:rsidR="009B72FE" w:rsidRPr="009B72FE" w14:paraId="6A29E294" w14:textId="77777777">
        <w:tc>
          <w:tcPr>
            <w:tcW w:w="2880" w:type="dxa"/>
          </w:tcPr>
          <w:p w14:paraId="0CC197B4"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SO1</w:t>
            </w:r>
          </w:p>
        </w:tc>
        <w:tc>
          <w:tcPr>
            <w:tcW w:w="2880" w:type="dxa"/>
          </w:tcPr>
          <w:p w14:paraId="79E587A3"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192.168.0.128/25</w:t>
            </w:r>
          </w:p>
        </w:tc>
        <w:tc>
          <w:tcPr>
            <w:tcW w:w="2880" w:type="dxa"/>
          </w:tcPr>
          <w:p w14:paraId="759181B5"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10.0.2.2</w:t>
            </w:r>
          </w:p>
        </w:tc>
      </w:tr>
      <w:tr w:rsidR="009B72FE" w:rsidRPr="009B72FE" w14:paraId="28A69409" w14:textId="77777777">
        <w:tc>
          <w:tcPr>
            <w:tcW w:w="2880" w:type="dxa"/>
          </w:tcPr>
          <w:p w14:paraId="63E64246"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Edinburgh</w:t>
            </w:r>
          </w:p>
        </w:tc>
        <w:tc>
          <w:tcPr>
            <w:tcW w:w="2880" w:type="dxa"/>
          </w:tcPr>
          <w:p w14:paraId="13895099"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192.168.0.0/26</w:t>
            </w:r>
          </w:p>
        </w:tc>
        <w:tc>
          <w:tcPr>
            <w:tcW w:w="2880" w:type="dxa"/>
          </w:tcPr>
          <w:p w14:paraId="15E5B6E8"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10.0.1.1</w:t>
            </w:r>
          </w:p>
        </w:tc>
      </w:tr>
      <w:tr w:rsidR="009B72FE" w:rsidRPr="009B72FE" w14:paraId="07624699" w14:textId="77777777">
        <w:tc>
          <w:tcPr>
            <w:tcW w:w="2880" w:type="dxa"/>
          </w:tcPr>
          <w:p w14:paraId="1989E820"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Edinburgh</w:t>
            </w:r>
          </w:p>
        </w:tc>
        <w:tc>
          <w:tcPr>
            <w:tcW w:w="2880" w:type="dxa"/>
          </w:tcPr>
          <w:p w14:paraId="5A9AD8B5"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192.168.0.64/26</w:t>
            </w:r>
          </w:p>
        </w:tc>
        <w:tc>
          <w:tcPr>
            <w:tcW w:w="2880" w:type="dxa"/>
          </w:tcPr>
          <w:p w14:paraId="017883BB"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10.0.2.1</w:t>
            </w:r>
          </w:p>
        </w:tc>
      </w:tr>
      <w:tr w:rsidR="009B72FE" w:rsidRPr="009B72FE" w14:paraId="0A7B0C5E" w14:textId="77777777">
        <w:tc>
          <w:tcPr>
            <w:tcW w:w="2880" w:type="dxa"/>
          </w:tcPr>
          <w:p w14:paraId="603B0EC2"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All Routers</w:t>
            </w:r>
          </w:p>
        </w:tc>
        <w:tc>
          <w:tcPr>
            <w:tcW w:w="2880" w:type="dxa"/>
          </w:tcPr>
          <w:p w14:paraId="54B21024"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Own Subnet</w:t>
            </w:r>
          </w:p>
        </w:tc>
        <w:tc>
          <w:tcPr>
            <w:tcW w:w="2880" w:type="dxa"/>
          </w:tcPr>
          <w:p w14:paraId="4E220733"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port eth2</w:t>
            </w:r>
          </w:p>
        </w:tc>
      </w:tr>
    </w:tbl>
    <w:p w14:paraId="70E71AC0" w14:textId="77777777" w:rsidR="00685DE1" w:rsidRDefault="00685DE1">
      <w:pPr>
        <w:pStyle w:val="Heading2"/>
        <w:rPr>
          <w:rFonts w:ascii="Times New Roman" w:hAnsi="Times New Roman" w:cs="Times New Roman"/>
          <w:sz w:val="28"/>
          <w:szCs w:val="28"/>
        </w:rPr>
      </w:pPr>
    </w:p>
    <w:p w14:paraId="2D9627A6" w14:textId="30D83146" w:rsidR="009B72FE" w:rsidRPr="009B72FE" w:rsidRDefault="009B72FE">
      <w:pPr>
        <w:pStyle w:val="Heading2"/>
        <w:rPr>
          <w:rFonts w:ascii="Times New Roman" w:hAnsi="Times New Roman" w:cs="Times New Roman"/>
          <w:sz w:val="28"/>
          <w:szCs w:val="28"/>
        </w:rPr>
      </w:pPr>
      <w:r w:rsidRPr="009B72FE">
        <w:rPr>
          <w:rFonts w:ascii="Times New Roman" w:hAnsi="Times New Roman" w:cs="Times New Roman"/>
          <w:sz w:val="28"/>
          <w:szCs w:val="28"/>
        </w:rPr>
        <w:t>Task 2f: Equipment Procurement</w:t>
      </w:r>
    </w:p>
    <w:p w14:paraId="747BD94D" w14:textId="77777777" w:rsidR="009B72FE" w:rsidRPr="009B72FE" w:rsidRDefault="009B72FE">
      <w:pPr>
        <w:pStyle w:val="Caption"/>
        <w:rPr>
          <w:rFonts w:ascii="Times New Roman" w:hAnsi="Times New Roman" w:cs="Times New Roman"/>
          <w:sz w:val="28"/>
          <w:szCs w:val="28"/>
        </w:rPr>
      </w:pPr>
      <w:r w:rsidRPr="009B72FE">
        <w:rPr>
          <w:rFonts w:ascii="Times New Roman" w:hAnsi="Times New Roman" w:cs="Times New Roman"/>
          <w:sz w:val="28"/>
          <w:szCs w:val="28"/>
        </w:rPr>
        <w:t>Table 5: Equipment and Cost Summary for Edinburgh</w:t>
      </w:r>
    </w:p>
    <w:tbl>
      <w:tblPr>
        <w:tblStyle w:val="TableGrid"/>
        <w:tblW w:w="0" w:type="auto"/>
        <w:tblLook w:val="04A0" w:firstRow="1" w:lastRow="0" w:firstColumn="1" w:lastColumn="0" w:noHBand="0" w:noVBand="1"/>
      </w:tblPr>
      <w:tblGrid>
        <w:gridCol w:w="1445"/>
        <w:gridCol w:w="1788"/>
        <w:gridCol w:w="1440"/>
        <w:gridCol w:w="1440"/>
        <w:gridCol w:w="1440"/>
        <w:gridCol w:w="1440"/>
      </w:tblGrid>
      <w:tr w:rsidR="009B72FE" w:rsidRPr="009B72FE" w14:paraId="3DEA147B" w14:textId="77777777">
        <w:tc>
          <w:tcPr>
            <w:tcW w:w="1440" w:type="dxa"/>
          </w:tcPr>
          <w:p w14:paraId="4E4C628C"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Equipment Type</w:t>
            </w:r>
          </w:p>
        </w:tc>
        <w:tc>
          <w:tcPr>
            <w:tcW w:w="1440" w:type="dxa"/>
          </w:tcPr>
          <w:p w14:paraId="636D6D33"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Make &amp; Model</w:t>
            </w:r>
          </w:p>
        </w:tc>
        <w:tc>
          <w:tcPr>
            <w:tcW w:w="1440" w:type="dxa"/>
          </w:tcPr>
          <w:p w14:paraId="78031D48"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Specs</w:t>
            </w:r>
          </w:p>
        </w:tc>
        <w:tc>
          <w:tcPr>
            <w:tcW w:w="1440" w:type="dxa"/>
          </w:tcPr>
          <w:p w14:paraId="2A87589B"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Qty</w:t>
            </w:r>
          </w:p>
        </w:tc>
        <w:tc>
          <w:tcPr>
            <w:tcW w:w="1440" w:type="dxa"/>
          </w:tcPr>
          <w:p w14:paraId="255EF91E"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Unit Price</w:t>
            </w:r>
          </w:p>
        </w:tc>
        <w:tc>
          <w:tcPr>
            <w:tcW w:w="1440" w:type="dxa"/>
          </w:tcPr>
          <w:p w14:paraId="4787C053"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Total</w:t>
            </w:r>
          </w:p>
        </w:tc>
      </w:tr>
      <w:tr w:rsidR="009B72FE" w:rsidRPr="009B72FE" w14:paraId="60CAF28D" w14:textId="77777777">
        <w:tc>
          <w:tcPr>
            <w:tcW w:w="1440" w:type="dxa"/>
          </w:tcPr>
          <w:p w14:paraId="582094D7"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Router</w:t>
            </w:r>
          </w:p>
        </w:tc>
        <w:tc>
          <w:tcPr>
            <w:tcW w:w="1440" w:type="dxa"/>
          </w:tcPr>
          <w:p w14:paraId="74FAD3FE"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Cisco ISR 4221</w:t>
            </w:r>
          </w:p>
        </w:tc>
        <w:tc>
          <w:tcPr>
            <w:tcW w:w="1440" w:type="dxa"/>
          </w:tcPr>
          <w:p w14:paraId="55A3B9F3"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2 GE WAN, 3 GE LAN</w:t>
            </w:r>
          </w:p>
        </w:tc>
        <w:tc>
          <w:tcPr>
            <w:tcW w:w="1440" w:type="dxa"/>
          </w:tcPr>
          <w:p w14:paraId="052170BA"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w:t>
            </w:r>
          </w:p>
        </w:tc>
        <w:tc>
          <w:tcPr>
            <w:tcW w:w="1440" w:type="dxa"/>
          </w:tcPr>
          <w:p w14:paraId="6EEE540D"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$850</w:t>
            </w:r>
          </w:p>
        </w:tc>
        <w:tc>
          <w:tcPr>
            <w:tcW w:w="1440" w:type="dxa"/>
          </w:tcPr>
          <w:p w14:paraId="481B77AD"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$850</w:t>
            </w:r>
          </w:p>
        </w:tc>
      </w:tr>
      <w:tr w:rsidR="009B72FE" w:rsidRPr="009B72FE" w14:paraId="3DBE2E60" w14:textId="77777777">
        <w:tc>
          <w:tcPr>
            <w:tcW w:w="1440" w:type="dxa"/>
          </w:tcPr>
          <w:p w14:paraId="64C7E8BB"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Switch</w:t>
            </w:r>
          </w:p>
        </w:tc>
        <w:tc>
          <w:tcPr>
            <w:tcW w:w="1440" w:type="dxa"/>
          </w:tcPr>
          <w:p w14:paraId="64384225"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Netgear GS308</w:t>
            </w:r>
          </w:p>
        </w:tc>
        <w:tc>
          <w:tcPr>
            <w:tcW w:w="1440" w:type="dxa"/>
          </w:tcPr>
          <w:p w14:paraId="5D4E7B14"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8-port Gigabit</w:t>
            </w:r>
          </w:p>
        </w:tc>
        <w:tc>
          <w:tcPr>
            <w:tcW w:w="1440" w:type="dxa"/>
          </w:tcPr>
          <w:p w14:paraId="26D48EDA"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3</w:t>
            </w:r>
          </w:p>
        </w:tc>
        <w:tc>
          <w:tcPr>
            <w:tcW w:w="1440" w:type="dxa"/>
          </w:tcPr>
          <w:p w14:paraId="4378F9D7"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$35</w:t>
            </w:r>
          </w:p>
        </w:tc>
        <w:tc>
          <w:tcPr>
            <w:tcW w:w="1440" w:type="dxa"/>
          </w:tcPr>
          <w:p w14:paraId="1315933C"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$105</w:t>
            </w:r>
          </w:p>
        </w:tc>
      </w:tr>
      <w:tr w:rsidR="009B72FE" w:rsidRPr="009B72FE" w14:paraId="6C160976" w14:textId="77777777">
        <w:tc>
          <w:tcPr>
            <w:tcW w:w="1440" w:type="dxa"/>
          </w:tcPr>
          <w:p w14:paraId="440600F3"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Server</w:t>
            </w:r>
          </w:p>
        </w:tc>
        <w:tc>
          <w:tcPr>
            <w:tcW w:w="1440" w:type="dxa"/>
          </w:tcPr>
          <w:p w14:paraId="355F4F95"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Dell T40 (DHCP/DNS)</w:t>
            </w:r>
          </w:p>
        </w:tc>
        <w:tc>
          <w:tcPr>
            <w:tcW w:w="1440" w:type="dxa"/>
          </w:tcPr>
          <w:p w14:paraId="247CD0C9"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8GB RAM, 1TB HDD</w:t>
            </w:r>
          </w:p>
        </w:tc>
        <w:tc>
          <w:tcPr>
            <w:tcW w:w="1440" w:type="dxa"/>
          </w:tcPr>
          <w:p w14:paraId="636277B3"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w:t>
            </w:r>
          </w:p>
        </w:tc>
        <w:tc>
          <w:tcPr>
            <w:tcW w:w="1440" w:type="dxa"/>
          </w:tcPr>
          <w:p w14:paraId="5396EF35"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$600</w:t>
            </w:r>
          </w:p>
        </w:tc>
        <w:tc>
          <w:tcPr>
            <w:tcW w:w="1440" w:type="dxa"/>
          </w:tcPr>
          <w:p w14:paraId="6063B4A5"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$600</w:t>
            </w:r>
          </w:p>
        </w:tc>
      </w:tr>
      <w:tr w:rsidR="009B72FE" w:rsidRPr="009B72FE" w14:paraId="2E74287B" w14:textId="77777777">
        <w:tc>
          <w:tcPr>
            <w:tcW w:w="1440" w:type="dxa"/>
          </w:tcPr>
          <w:p w14:paraId="2475E6CF"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PC</w:t>
            </w:r>
          </w:p>
        </w:tc>
        <w:tc>
          <w:tcPr>
            <w:tcW w:w="1440" w:type="dxa"/>
          </w:tcPr>
          <w:p w14:paraId="5A245F40"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Dell OptiPlex 3080</w:t>
            </w:r>
          </w:p>
        </w:tc>
        <w:tc>
          <w:tcPr>
            <w:tcW w:w="1440" w:type="dxa"/>
          </w:tcPr>
          <w:p w14:paraId="4067021A"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8GB RAM, 256GB SSD</w:t>
            </w:r>
          </w:p>
        </w:tc>
        <w:tc>
          <w:tcPr>
            <w:tcW w:w="1440" w:type="dxa"/>
          </w:tcPr>
          <w:p w14:paraId="4AC86FD8"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25</w:t>
            </w:r>
          </w:p>
        </w:tc>
        <w:tc>
          <w:tcPr>
            <w:tcW w:w="1440" w:type="dxa"/>
          </w:tcPr>
          <w:p w14:paraId="0677877E"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$500</w:t>
            </w:r>
          </w:p>
        </w:tc>
        <w:tc>
          <w:tcPr>
            <w:tcW w:w="1440" w:type="dxa"/>
          </w:tcPr>
          <w:p w14:paraId="32958DF8"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$12500</w:t>
            </w:r>
          </w:p>
        </w:tc>
      </w:tr>
      <w:tr w:rsidR="009B72FE" w:rsidRPr="009B72FE" w14:paraId="179C59CA" w14:textId="77777777">
        <w:tc>
          <w:tcPr>
            <w:tcW w:w="1440" w:type="dxa"/>
          </w:tcPr>
          <w:p w14:paraId="3941B1CE"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Printer</w:t>
            </w:r>
          </w:p>
        </w:tc>
        <w:tc>
          <w:tcPr>
            <w:tcW w:w="1440" w:type="dxa"/>
          </w:tcPr>
          <w:p w14:paraId="284EEB60"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HP LaserJet Pro M404n</w:t>
            </w:r>
          </w:p>
        </w:tc>
        <w:tc>
          <w:tcPr>
            <w:tcW w:w="1440" w:type="dxa"/>
          </w:tcPr>
          <w:p w14:paraId="76A89CE9"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Mono, Ethernet</w:t>
            </w:r>
          </w:p>
        </w:tc>
        <w:tc>
          <w:tcPr>
            <w:tcW w:w="1440" w:type="dxa"/>
          </w:tcPr>
          <w:p w14:paraId="3D988B15"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2</w:t>
            </w:r>
          </w:p>
        </w:tc>
        <w:tc>
          <w:tcPr>
            <w:tcW w:w="1440" w:type="dxa"/>
          </w:tcPr>
          <w:p w14:paraId="201C88F6"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$250</w:t>
            </w:r>
          </w:p>
        </w:tc>
        <w:tc>
          <w:tcPr>
            <w:tcW w:w="1440" w:type="dxa"/>
          </w:tcPr>
          <w:p w14:paraId="01BF012A"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$500</w:t>
            </w:r>
          </w:p>
        </w:tc>
      </w:tr>
      <w:tr w:rsidR="009B72FE" w:rsidRPr="009B72FE" w14:paraId="371D641B" w14:textId="77777777">
        <w:tc>
          <w:tcPr>
            <w:tcW w:w="1440" w:type="dxa"/>
          </w:tcPr>
          <w:p w14:paraId="642D5055"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Cables</w:t>
            </w:r>
          </w:p>
        </w:tc>
        <w:tc>
          <w:tcPr>
            <w:tcW w:w="1440" w:type="dxa"/>
          </w:tcPr>
          <w:p w14:paraId="396FB554"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Cat6 Ethernet</w:t>
            </w:r>
          </w:p>
        </w:tc>
        <w:tc>
          <w:tcPr>
            <w:tcW w:w="1440" w:type="dxa"/>
          </w:tcPr>
          <w:p w14:paraId="0D8C394D"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1Gbps, 1m</w:t>
            </w:r>
          </w:p>
        </w:tc>
        <w:tc>
          <w:tcPr>
            <w:tcW w:w="1440" w:type="dxa"/>
          </w:tcPr>
          <w:p w14:paraId="577EF405"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30</w:t>
            </w:r>
          </w:p>
        </w:tc>
        <w:tc>
          <w:tcPr>
            <w:tcW w:w="1440" w:type="dxa"/>
          </w:tcPr>
          <w:p w14:paraId="3C6454BC"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$5</w:t>
            </w:r>
          </w:p>
        </w:tc>
        <w:tc>
          <w:tcPr>
            <w:tcW w:w="1440" w:type="dxa"/>
          </w:tcPr>
          <w:p w14:paraId="70137FDE"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$150</w:t>
            </w:r>
          </w:p>
        </w:tc>
      </w:tr>
      <w:tr w:rsidR="009B72FE" w:rsidRPr="009B72FE" w14:paraId="77F7C611" w14:textId="77777777">
        <w:tc>
          <w:tcPr>
            <w:tcW w:w="1440" w:type="dxa"/>
          </w:tcPr>
          <w:p w14:paraId="7D962E68"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TOTAL</w:t>
            </w:r>
          </w:p>
        </w:tc>
        <w:tc>
          <w:tcPr>
            <w:tcW w:w="1440" w:type="dxa"/>
          </w:tcPr>
          <w:p w14:paraId="057F3A61" w14:textId="77777777" w:rsidR="009B72FE" w:rsidRPr="009B72FE" w:rsidRDefault="009B72FE">
            <w:pPr>
              <w:rPr>
                <w:rFonts w:ascii="Times New Roman" w:hAnsi="Times New Roman" w:cs="Times New Roman"/>
                <w:sz w:val="28"/>
                <w:szCs w:val="28"/>
              </w:rPr>
            </w:pPr>
          </w:p>
        </w:tc>
        <w:tc>
          <w:tcPr>
            <w:tcW w:w="1440" w:type="dxa"/>
          </w:tcPr>
          <w:p w14:paraId="7CEF529B" w14:textId="77777777" w:rsidR="009B72FE" w:rsidRPr="009B72FE" w:rsidRDefault="009B72FE">
            <w:pPr>
              <w:rPr>
                <w:rFonts w:ascii="Times New Roman" w:hAnsi="Times New Roman" w:cs="Times New Roman"/>
                <w:sz w:val="28"/>
                <w:szCs w:val="28"/>
              </w:rPr>
            </w:pPr>
          </w:p>
        </w:tc>
        <w:tc>
          <w:tcPr>
            <w:tcW w:w="1440" w:type="dxa"/>
          </w:tcPr>
          <w:p w14:paraId="04410D6E" w14:textId="77777777" w:rsidR="009B72FE" w:rsidRPr="009B72FE" w:rsidRDefault="009B72FE">
            <w:pPr>
              <w:rPr>
                <w:rFonts w:ascii="Times New Roman" w:hAnsi="Times New Roman" w:cs="Times New Roman"/>
                <w:sz w:val="28"/>
                <w:szCs w:val="28"/>
              </w:rPr>
            </w:pPr>
          </w:p>
        </w:tc>
        <w:tc>
          <w:tcPr>
            <w:tcW w:w="1440" w:type="dxa"/>
          </w:tcPr>
          <w:p w14:paraId="4EACF805" w14:textId="77777777" w:rsidR="009B72FE" w:rsidRPr="009B72FE" w:rsidRDefault="009B72FE">
            <w:pPr>
              <w:rPr>
                <w:rFonts w:ascii="Times New Roman" w:hAnsi="Times New Roman" w:cs="Times New Roman"/>
                <w:sz w:val="28"/>
                <w:szCs w:val="28"/>
              </w:rPr>
            </w:pPr>
          </w:p>
        </w:tc>
        <w:tc>
          <w:tcPr>
            <w:tcW w:w="1440" w:type="dxa"/>
          </w:tcPr>
          <w:p w14:paraId="5CB3C775"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$14,705</w:t>
            </w:r>
          </w:p>
        </w:tc>
      </w:tr>
    </w:tbl>
    <w:p w14:paraId="77766FF6" w14:textId="3C53651E" w:rsidR="009B72FE" w:rsidRPr="009B72FE" w:rsidRDefault="009B72FE">
      <w:pPr>
        <w:rPr>
          <w:rFonts w:ascii="Times New Roman" w:hAnsi="Times New Roman" w:cs="Times New Roman"/>
          <w:sz w:val="28"/>
          <w:szCs w:val="28"/>
        </w:rPr>
      </w:pPr>
      <w:r w:rsidRPr="009B72FE">
        <w:rPr>
          <w:rFonts w:ascii="Times New Roman" w:hAnsi="Times New Roman" w:cs="Times New Roman"/>
          <w:sz w:val="28"/>
          <w:szCs w:val="28"/>
        </w:rPr>
        <w:t>Sources: Cisco (2024), Dell.com, Netgear.com, HP.com (accessed April 2025)</w:t>
      </w:r>
    </w:p>
    <w:p w14:paraId="7F1A02F0" w14:textId="77777777" w:rsidR="00685DE1" w:rsidRDefault="00685DE1">
      <w:pPr>
        <w:pStyle w:val="Heading2"/>
        <w:rPr>
          <w:rFonts w:ascii="Times New Roman" w:hAnsi="Times New Roman" w:cs="Times New Roman"/>
          <w:sz w:val="28"/>
          <w:szCs w:val="28"/>
        </w:rPr>
      </w:pPr>
    </w:p>
    <w:p w14:paraId="3AF6F7C9" w14:textId="77777777" w:rsidR="00685DE1" w:rsidRDefault="00685DE1">
      <w:pPr>
        <w:pStyle w:val="Heading2"/>
        <w:rPr>
          <w:rFonts w:ascii="Times New Roman" w:hAnsi="Times New Roman" w:cs="Times New Roman"/>
          <w:sz w:val="28"/>
          <w:szCs w:val="28"/>
        </w:rPr>
      </w:pPr>
    </w:p>
    <w:p w14:paraId="15B21EE4" w14:textId="23EFA0C2" w:rsidR="009B72FE" w:rsidRPr="009B72FE" w:rsidRDefault="009B72FE">
      <w:pPr>
        <w:pStyle w:val="Heading2"/>
        <w:rPr>
          <w:rFonts w:ascii="Times New Roman" w:hAnsi="Times New Roman" w:cs="Times New Roman"/>
          <w:sz w:val="28"/>
          <w:szCs w:val="28"/>
        </w:rPr>
      </w:pPr>
      <w:r w:rsidRPr="009B72FE">
        <w:rPr>
          <w:rFonts w:ascii="Times New Roman" w:hAnsi="Times New Roman" w:cs="Times New Roman"/>
          <w:sz w:val="28"/>
          <w:szCs w:val="28"/>
        </w:rPr>
        <w:t>Task 2g: Schematics</w:t>
      </w:r>
    </w:p>
    <w:p w14:paraId="6D57C14E" w14:textId="375B485A" w:rsidR="009B72FE" w:rsidRPr="009B72FE" w:rsidRDefault="006F3363">
      <w:pPr>
        <w:rPr>
          <w:rFonts w:ascii="Times New Roman" w:hAnsi="Times New Roman" w:cs="Times New Roman"/>
          <w:sz w:val="28"/>
          <w:szCs w:val="28"/>
        </w:rPr>
      </w:pPr>
      <w:r w:rsidRPr="009B72FE">
        <w:rPr>
          <w:rFonts w:ascii="Times New Roman" w:hAnsi="Times New Roman" w:cs="Times New Roman"/>
          <w:noProof/>
          <w:sz w:val="28"/>
          <w:szCs w:val="28"/>
        </w:rPr>
        <w:drawing>
          <wp:anchor distT="0" distB="0" distL="114300" distR="114300" simplePos="0" relativeHeight="251660288" behindDoc="1" locked="0" layoutInCell="1" allowOverlap="1" wp14:anchorId="09222167" wp14:editId="6B7DF3DB">
            <wp:simplePos x="0" y="0"/>
            <wp:positionH relativeFrom="column">
              <wp:posOffset>409575</wp:posOffset>
            </wp:positionH>
            <wp:positionV relativeFrom="paragraph">
              <wp:posOffset>374015</wp:posOffset>
            </wp:positionV>
            <wp:extent cx="5029200" cy="5029200"/>
            <wp:effectExtent l="0" t="0" r="0" b="0"/>
            <wp:wrapTight wrapText="bothSides">
              <wp:wrapPolygon edited="0">
                <wp:start x="0" y="0"/>
                <wp:lineTo x="0" y="21518"/>
                <wp:lineTo x="21518" y="21518"/>
                <wp:lineTo x="21518" y="0"/>
                <wp:lineTo x="0" y="0"/>
              </wp:wrapPolygon>
            </wp:wrapTight>
            <wp:docPr id="162565385" name="Picture 16256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2D_digital_diagram_titled_&quot;Mesh_Topology&quot;_at_the.png"/>
                    <pic:cNvPicPr/>
                  </pic:nvPicPr>
                  <pic:blipFill>
                    <a:blip r:embed="rId8"/>
                    <a:stretch>
                      <a:fillRect/>
                    </a:stretch>
                  </pic:blipFill>
                  <pic:spPr>
                    <a:xfrm>
                      <a:off x="0" y="0"/>
                      <a:ext cx="5029200" cy="5029200"/>
                    </a:xfrm>
                    <a:prstGeom prst="rect">
                      <a:avLst/>
                    </a:prstGeom>
                  </pic:spPr>
                </pic:pic>
              </a:graphicData>
            </a:graphic>
          </wp:anchor>
        </w:drawing>
      </w:r>
    </w:p>
    <w:p w14:paraId="7470C16B" w14:textId="77777777" w:rsidR="006F3363" w:rsidRDefault="006F3363">
      <w:pPr>
        <w:pStyle w:val="Caption"/>
        <w:rPr>
          <w:rFonts w:ascii="Times New Roman" w:hAnsi="Times New Roman" w:cs="Times New Roman"/>
          <w:sz w:val="28"/>
          <w:szCs w:val="28"/>
        </w:rPr>
      </w:pPr>
    </w:p>
    <w:p w14:paraId="54A37002" w14:textId="77777777" w:rsidR="00685DE1" w:rsidRDefault="00685DE1">
      <w:pPr>
        <w:pStyle w:val="Caption"/>
        <w:rPr>
          <w:rFonts w:ascii="Times New Roman" w:hAnsi="Times New Roman" w:cs="Times New Roman"/>
          <w:sz w:val="28"/>
          <w:szCs w:val="28"/>
        </w:rPr>
      </w:pPr>
    </w:p>
    <w:p w14:paraId="143F1FEF" w14:textId="77777777" w:rsidR="00685DE1" w:rsidRDefault="00685DE1">
      <w:pPr>
        <w:pStyle w:val="Caption"/>
        <w:rPr>
          <w:rFonts w:ascii="Times New Roman" w:hAnsi="Times New Roman" w:cs="Times New Roman"/>
          <w:sz w:val="28"/>
          <w:szCs w:val="28"/>
        </w:rPr>
      </w:pPr>
    </w:p>
    <w:p w14:paraId="4E5876F0" w14:textId="77777777" w:rsidR="00685DE1" w:rsidRDefault="00685DE1">
      <w:pPr>
        <w:pStyle w:val="Caption"/>
        <w:rPr>
          <w:rFonts w:ascii="Times New Roman" w:hAnsi="Times New Roman" w:cs="Times New Roman"/>
          <w:sz w:val="28"/>
          <w:szCs w:val="28"/>
        </w:rPr>
      </w:pPr>
    </w:p>
    <w:p w14:paraId="1A64CE8F" w14:textId="77777777" w:rsidR="00685DE1" w:rsidRDefault="00685DE1">
      <w:pPr>
        <w:pStyle w:val="Caption"/>
        <w:rPr>
          <w:rFonts w:ascii="Times New Roman" w:hAnsi="Times New Roman" w:cs="Times New Roman"/>
          <w:sz w:val="28"/>
          <w:szCs w:val="28"/>
        </w:rPr>
      </w:pPr>
    </w:p>
    <w:p w14:paraId="5FCA1514" w14:textId="77777777" w:rsidR="00685DE1" w:rsidRDefault="00685DE1">
      <w:pPr>
        <w:pStyle w:val="Caption"/>
        <w:rPr>
          <w:rFonts w:ascii="Times New Roman" w:hAnsi="Times New Roman" w:cs="Times New Roman"/>
          <w:sz w:val="28"/>
          <w:szCs w:val="28"/>
        </w:rPr>
      </w:pPr>
    </w:p>
    <w:p w14:paraId="5C622D69" w14:textId="77777777" w:rsidR="00685DE1" w:rsidRDefault="00685DE1">
      <w:pPr>
        <w:pStyle w:val="Caption"/>
        <w:rPr>
          <w:rFonts w:ascii="Times New Roman" w:hAnsi="Times New Roman" w:cs="Times New Roman"/>
          <w:sz w:val="28"/>
          <w:szCs w:val="28"/>
        </w:rPr>
      </w:pPr>
    </w:p>
    <w:p w14:paraId="4B8DB95F" w14:textId="77777777" w:rsidR="00685DE1" w:rsidRDefault="00685DE1">
      <w:pPr>
        <w:pStyle w:val="Caption"/>
        <w:rPr>
          <w:rFonts w:ascii="Times New Roman" w:hAnsi="Times New Roman" w:cs="Times New Roman"/>
          <w:sz w:val="28"/>
          <w:szCs w:val="28"/>
        </w:rPr>
      </w:pPr>
    </w:p>
    <w:p w14:paraId="75020280" w14:textId="77777777" w:rsidR="00685DE1" w:rsidRDefault="00685DE1">
      <w:pPr>
        <w:pStyle w:val="Caption"/>
        <w:rPr>
          <w:rFonts w:ascii="Times New Roman" w:hAnsi="Times New Roman" w:cs="Times New Roman"/>
          <w:sz w:val="28"/>
          <w:szCs w:val="28"/>
        </w:rPr>
      </w:pPr>
    </w:p>
    <w:p w14:paraId="14865578" w14:textId="77777777" w:rsidR="00685DE1" w:rsidRDefault="00685DE1">
      <w:pPr>
        <w:pStyle w:val="Caption"/>
        <w:rPr>
          <w:rFonts w:ascii="Times New Roman" w:hAnsi="Times New Roman" w:cs="Times New Roman"/>
          <w:sz w:val="28"/>
          <w:szCs w:val="28"/>
        </w:rPr>
      </w:pPr>
    </w:p>
    <w:p w14:paraId="170DC22A" w14:textId="77777777" w:rsidR="00685DE1" w:rsidRDefault="00685DE1" w:rsidP="00685DE1"/>
    <w:p w14:paraId="460670B9" w14:textId="77777777" w:rsidR="00685DE1" w:rsidRDefault="00685DE1" w:rsidP="00685DE1"/>
    <w:p w14:paraId="4AA6B1AB" w14:textId="77777777" w:rsidR="00685DE1" w:rsidRDefault="00685DE1" w:rsidP="00685DE1"/>
    <w:p w14:paraId="6BCF1E7E" w14:textId="77777777" w:rsidR="00685DE1" w:rsidRDefault="00685DE1" w:rsidP="00685DE1"/>
    <w:p w14:paraId="1CE9CD82" w14:textId="77777777" w:rsidR="00685DE1" w:rsidRPr="00685DE1" w:rsidRDefault="00685DE1" w:rsidP="00685DE1"/>
    <w:p w14:paraId="5A9FBB2E" w14:textId="6926E75A" w:rsidR="009B72FE" w:rsidRDefault="009B72FE">
      <w:pPr>
        <w:pStyle w:val="Caption"/>
        <w:rPr>
          <w:rFonts w:ascii="Times New Roman" w:hAnsi="Times New Roman" w:cs="Times New Roman"/>
          <w:sz w:val="28"/>
          <w:szCs w:val="28"/>
        </w:rPr>
      </w:pPr>
      <w:r w:rsidRPr="009B72FE">
        <w:rPr>
          <w:rFonts w:ascii="Times New Roman" w:hAnsi="Times New Roman" w:cs="Times New Roman"/>
          <w:sz w:val="28"/>
          <w:szCs w:val="28"/>
        </w:rPr>
        <w:t xml:space="preserve">Figure 3: WAN Mesh Topology </w:t>
      </w:r>
    </w:p>
    <w:p w14:paraId="39012D5B" w14:textId="77777777" w:rsidR="00685DE1" w:rsidRPr="00685DE1" w:rsidRDefault="00685DE1" w:rsidP="00685DE1"/>
    <w:p w14:paraId="3CDCB8A4"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noProof/>
          <w:sz w:val="28"/>
          <w:szCs w:val="28"/>
        </w:rPr>
        <w:lastRenderedPageBreak/>
        <w:drawing>
          <wp:inline distT="0" distB="0" distL="0" distR="0" wp14:anchorId="1F711C4C" wp14:editId="51574495">
            <wp:extent cx="5029200" cy="502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network_diagram_in_the_digital_illustration_depi.png"/>
                    <pic:cNvPicPr/>
                  </pic:nvPicPr>
                  <pic:blipFill>
                    <a:blip r:embed="rId9"/>
                    <a:stretch>
                      <a:fillRect/>
                    </a:stretch>
                  </pic:blipFill>
                  <pic:spPr>
                    <a:xfrm>
                      <a:off x="0" y="0"/>
                      <a:ext cx="5029200" cy="5029200"/>
                    </a:xfrm>
                    <a:prstGeom prst="rect">
                      <a:avLst/>
                    </a:prstGeom>
                  </pic:spPr>
                </pic:pic>
              </a:graphicData>
            </a:graphic>
          </wp:inline>
        </w:drawing>
      </w:r>
    </w:p>
    <w:p w14:paraId="7AA438C0" w14:textId="4A06E58F" w:rsidR="009B72FE" w:rsidRPr="009B72FE" w:rsidRDefault="009B72FE">
      <w:pPr>
        <w:pStyle w:val="Caption"/>
        <w:rPr>
          <w:rFonts w:ascii="Times New Roman" w:hAnsi="Times New Roman" w:cs="Times New Roman"/>
          <w:sz w:val="28"/>
          <w:szCs w:val="28"/>
        </w:rPr>
      </w:pPr>
      <w:r w:rsidRPr="009B72FE">
        <w:rPr>
          <w:rFonts w:ascii="Times New Roman" w:hAnsi="Times New Roman" w:cs="Times New Roman"/>
          <w:sz w:val="28"/>
          <w:szCs w:val="28"/>
        </w:rPr>
        <w:t xml:space="preserve">Figure 4: Edinburgh Internal Network Layout </w:t>
      </w:r>
    </w:p>
    <w:p w14:paraId="375CFABE" w14:textId="77777777" w:rsidR="00035D3C" w:rsidRPr="009B72FE" w:rsidRDefault="00035D3C">
      <w:pPr>
        <w:rPr>
          <w:rFonts w:ascii="Times New Roman" w:hAnsi="Times New Roman" w:cs="Times New Roman"/>
          <w:sz w:val="28"/>
          <w:szCs w:val="28"/>
        </w:rPr>
      </w:pPr>
    </w:p>
    <w:p w14:paraId="40FA80EA" w14:textId="77777777" w:rsidR="009B72FE" w:rsidRPr="009B72FE" w:rsidRDefault="009B72FE">
      <w:pPr>
        <w:rPr>
          <w:rFonts w:ascii="Times New Roman" w:hAnsi="Times New Roman" w:cs="Times New Roman"/>
          <w:sz w:val="28"/>
          <w:szCs w:val="28"/>
        </w:rPr>
      </w:pPr>
    </w:p>
    <w:p w14:paraId="0C8B8380" w14:textId="77777777" w:rsidR="009B72FE" w:rsidRPr="009B72FE" w:rsidRDefault="009B72FE">
      <w:pPr>
        <w:rPr>
          <w:rFonts w:ascii="Times New Roman" w:hAnsi="Times New Roman" w:cs="Times New Roman"/>
          <w:sz w:val="28"/>
          <w:szCs w:val="28"/>
        </w:rPr>
      </w:pPr>
    </w:p>
    <w:p w14:paraId="481D389A" w14:textId="77777777" w:rsidR="009B72FE" w:rsidRPr="009B72FE" w:rsidRDefault="009B72FE">
      <w:pPr>
        <w:rPr>
          <w:rFonts w:ascii="Times New Roman" w:hAnsi="Times New Roman" w:cs="Times New Roman"/>
          <w:sz w:val="28"/>
          <w:szCs w:val="28"/>
        </w:rPr>
      </w:pPr>
    </w:p>
    <w:p w14:paraId="483004DA" w14:textId="77777777" w:rsidR="009B72FE" w:rsidRPr="009B72FE" w:rsidRDefault="009B72FE">
      <w:pPr>
        <w:rPr>
          <w:rFonts w:ascii="Times New Roman" w:hAnsi="Times New Roman" w:cs="Times New Roman"/>
          <w:sz w:val="28"/>
          <w:szCs w:val="28"/>
        </w:rPr>
      </w:pPr>
    </w:p>
    <w:p w14:paraId="592D7DBE" w14:textId="77777777" w:rsidR="009B72FE" w:rsidRPr="009B72FE" w:rsidRDefault="009B72FE">
      <w:pPr>
        <w:rPr>
          <w:rFonts w:ascii="Times New Roman" w:hAnsi="Times New Roman" w:cs="Times New Roman"/>
          <w:sz w:val="28"/>
          <w:szCs w:val="28"/>
        </w:rPr>
      </w:pPr>
    </w:p>
    <w:p w14:paraId="794E5417" w14:textId="77777777" w:rsidR="009B72FE" w:rsidRPr="009B72FE" w:rsidRDefault="009B72FE">
      <w:pPr>
        <w:rPr>
          <w:rFonts w:ascii="Times New Roman" w:hAnsi="Times New Roman" w:cs="Times New Roman"/>
          <w:sz w:val="28"/>
          <w:szCs w:val="28"/>
        </w:rPr>
      </w:pPr>
    </w:p>
    <w:p w14:paraId="16838AA3" w14:textId="77777777" w:rsidR="009B72FE" w:rsidRPr="009B72FE" w:rsidRDefault="009B72FE">
      <w:pPr>
        <w:rPr>
          <w:rFonts w:ascii="Times New Roman" w:hAnsi="Times New Roman" w:cs="Times New Roman"/>
          <w:sz w:val="28"/>
          <w:szCs w:val="28"/>
        </w:rPr>
      </w:pPr>
    </w:p>
    <w:p w14:paraId="4605D8C5" w14:textId="77777777" w:rsidR="0063729E" w:rsidRPr="00357695" w:rsidRDefault="0063729E" w:rsidP="0063729E">
      <w:pPr>
        <w:pStyle w:val="Heading1"/>
        <w:rPr>
          <w:rFonts w:ascii="Times New Roman" w:hAnsi="Times New Roman" w:cs="Times New Roman"/>
          <w:color w:val="000000" w:themeColor="text1"/>
          <w:sz w:val="36"/>
          <w:szCs w:val="36"/>
        </w:rPr>
      </w:pPr>
      <w:r w:rsidRPr="00357695">
        <w:rPr>
          <w:rFonts w:ascii="Times New Roman" w:hAnsi="Times New Roman" w:cs="Times New Roman"/>
          <w:color w:val="000000" w:themeColor="text1"/>
          <w:sz w:val="36"/>
          <w:szCs w:val="36"/>
        </w:rPr>
        <w:lastRenderedPageBreak/>
        <w:t>Task 3 – Work-from-Home (WFH) Network Strategy</w:t>
      </w:r>
    </w:p>
    <w:p w14:paraId="6959DF45" w14:textId="77777777" w:rsidR="0063729E" w:rsidRPr="0063729E" w:rsidRDefault="0063729E" w:rsidP="0063729E">
      <w:pPr>
        <w:pStyle w:val="Heading2"/>
        <w:rPr>
          <w:rFonts w:ascii="Times New Roman" w:hAnsi="Times New Roman" w:cs="Times New Roman"/>
          <w:sz w:val="28"/>
          <w:szCs w:val="28"/>
        </w:rPr>
      </w:pPr>
      <w:r w:rsidRPr="0063729E">
        <w:rPr>
          <w:rFonts w:ascii="Times New Roman" w:hAnsi="Times New Roman" w:cs="Times New Roman"/>
          <w:sz w:val="28"/>
          <w:szCs w:val="28"/>
        </w:rPr>
        <w:t>3a. Centralized vs. Distributed WFH Access</w:t>
      </w:r>
    </w:p>
    <w:p w14:paraId="37D754E0" w14:textId="77777777" w:rsidR="0063729E" w:rsidRDefault="0063729E" w:rsidP="0063729E">
      <w:pPr>
        <w:rPr>
          <w:rFonts w:ascii="Times New Roman" w:hAnsi="Times New Roman" w:cs="Times New Roman"/>
          <w:sz w:val="28"/>
          <w:szCs w:val="28"/>
        </w:rPr>
      </w:pPr>
      <w:r w:rsidRPr="0063729E">
        <w:rPr>
          <w:rFonts w:ascii="Times New Roman" w:hAnsi="Times New Roman" w:cs="Times New Roman"/>
          <w:sz w:val="28"/>
          <w:szCs w:val="28"/>
        </w:rPr>
        <w:t>Recommendation: Hybrid model (Primary HQ VPN with future Edinburgh rollout).</w:t>
      </w:r>
    </w:p>
    <w:p w14:paraId="37D1ACA4" w14:textId="18589D37" w:rsidR="00650603" w:rsidRPr="0063729E" w:rsidRDefault="00650603" w:rsidP="0063729E">
      <w:pPr>
        <w:rPr>
          <w:rFonts w:ascii="Times New Roman" w:hAnsi="Times New Roman" w:cs="Times New Roman"/>
          <w:sz w:val="28"/>
          <w:szCs w:val="28"/>
        </w:rPr>
      </w:pPr>
      <w:r w:rsidRPr="00650603">
        <w:rPr>
          <w:rFonts w:ascii="Times New Roman" w:hAnsi="Times New Roman" w:cs="Times New Roman"/>
          <w:sz w:val="28"/>
          <w:szCs w:val="28"/>
        </w:rPr>
        <w:t>I briefly considered recommending a cloud-based VPN service like Cloudflare Access, which might reduce initial capital costs, but decided against it due to the recurring subscription model and OLX's apparent preference for owning their infrastructure.</w:t>
      </w:r>
    </w:p>
    <w:p w14:paraId="5ADFE40C" w14:textId="77777777" w:rsidR="0063729E" w:rsidRPr="0063729E" w:rsidRDefault="0063729E" w:rsidP="0063729E">
      <w:pPr>
        <w:pStyle w:val="Caption"/>
        <w:rPr>
          <w:rFonts w:ascii="Times New Roman" w:hAnsi="Times New Roman" w:cs="Times New Roman"/>
          <w:sz w:val="28"/>
          <w:szCs w:val="28"/>
        </w:rPr>
      </w:pPr>
      <w:r w:rsidRPr="0063729E">
        <w:rPr>
          <w:rFonts w:ascii="Times New Roman" w:hAnsi="Times New Roman" w:cs="Times New Roman"/>
          <w:sz w:val="28"/>
          <w:szCs w:val="28"/>
        </w:rPr>
        <w:t>Table 6: Centralized vs. Distributed vs. Hybrid Comparison</w:t>
      </w:r>
    </w:p>
    <w:tbl>
      <w:tblPr>
        <w:tblStyle w:val="TableGrid"/>
        <w:tblW w:w="9852" w:type="dxa"/>
        <w:tblLook w:val="04A0" w:firstRow="1" w:lastRow="0" w:firstColumn="1" w:lastColumn="0" w:noHBand="0" w:noVBand="1"/>
      </w:tblPr>
      <w:tblGrid>
        <w:gridCol w:w="2463"/>
        <w:gridCol w:w="2463"/>
        <w:gridCol w:w="2463"/>
        <w:gridCol w:w="2463"/>
      </w:tblGrid>
      <w:tr w:rsidR="0063729E" w:rsidRPr="0063729E" w14:paraId="5D35DDDD" w14:textId="77777777" w:rsidTr="009357E4">
        <w:trPr>
          <w:trHeight w:val="507"/>
        </w:trPr>
        <w:tc>
          <w:tcPr>
            <w:tcW w:w="2463" w:type="dxa"/>
          </w:tcPr>
          <w:p w14:paraId="5A3C95EC" w14:textId="77777777" w:rsidR="0063729E" w:rsidRPr="00CD5785" w:rsidRDefault="0063729E" w:rsidP="009357E4">
            <w:pPr>
              <w:rPr>
                <w:rFonts w:ascii="Times New Roman" w:hAnsi="Times New Roman" w:cs="Times New Roman"/>
                <w:b/>
                <w:bCs/>
                <w:sz w:val="28"/>
                <w:szCs w:val="28"/>
              </w:rPr>
            </w:pPr>
            <w:r w:rsidRPr="00CD5785">
              <w:rPr>
                <w:rFonts w:ascii="Times New Roman" w:hAnsi="Times New Roman" w:cs="Times New Roman"/>
                <w:b/>
                <w:bCs/>
                <w:sz w:val="28"/>
                <w:szCs w:val="28"/>
              </w:rPr>
              <w:t>Criteria</w:t>
            </w:r>
          </w:p>
        </w:tc>
        <w:tc>
          <w:tcPr>
            <w:tcW w:w="2463" w:type="dxa"/>
          </w:tcPr>
          <w:p w14:paraId="61505859" w14:textId="77777777" w:rsidR="0063729E" w:rsidRPr="00CD5785" w:rsidRDefault="0063729E" w:rsidP="009357E4">
            <w:pPr>
              <w:rPr>
                <w:rFonts w:ascii="Times New Roman" w:hAnsi="Times New Roman" w:cs="Times New Roman"/>
                <w:b/>
                <w:bCs/>
                <w:sz w:val="28"/>
                <w:szCs w:val="28"/>
              </w:rPr>
            </w:pPr>
            <w:r w:rsidRPr="00CD5785">
              <w:rPr>
                <w:rFonts w:ascii="Times New Roman" w:hAnsi="Times New Roman" w:cs="Times New Roman"/>
                <w:b/>
                <w:bCs/>
                <w:sz w:val="28"/>
                <w:szCs w:val="28"/>
              </w:rPr>
              <w:t>Centralized (HQ Only)</w:t>
            </w:r>
          </w:p>
        </w:tc>
        <w:tc>
          <w:tcPr>
            <w:tcW w:w="2463" w:type="dxa"/>
          </w:tcPr>
          <w:p w14:paraId="625A3176" w14:textId="77777777" w:rsidR="0063729E" w:rsidRPr="00CD5785" w:rsidRDefault="0063729E" w:rsidP="009357E4">
            <w:pPr>
              <w:rPr>
                <w:rFonts w:ascii="Times New Roman" w:hAnsi="Times New Roman" w:cs="Times New Roman"/>
                <w:b/>
                <w:bCs/>
                <w:sz w:val="28"/>
                <w:szCs w:val="28"/>
              </w:rPr>
            </w:pPr>
            <w:r w:rsidRPr="00CD5785">
              <w:rPr>
                <w:rFonts w:ascii="Times New Roman" w:hAnsi="Times New Roman" w:cs="Times New Roman"/>
                <w:b/>
                <w:bCs/>
                <w:sz w:val="28"/>
                <w:szCs w:val="28"/>
              </w:rPr>
              <w:t>Distributed (HQ + SO1 + Edinburgh)</w:t>
            </w:r>
          </w:p>
        </w:tc>
        <w:tc>
          <w:tcPr>
            <w:tcW w:w="2463" w:type="dxa"/>
          </w:tcPr>
          <w:p w14:paraId="3928619F" w14:textId="77777777" w:rsidR="0063729E" w:rsidRPr="00CD5785" w:rsidRDefault="0063729E" w:rsidP="009357E4">
            <w:pPr>
              <w:rPr>
                <w:rFonts w:ascii="Times New Roman" w:hAnsi="Times New Roman" w:cs="Times New Roman"/>
                <w:b/>
                <w:bCs/>
                <w:sz w:val="28"/>
                <w:szCs w:val="28"/>
              </w:rPr>
            </w:pPr>
            <w:r w:rsidRPr="00CD5785">
              <w:rPr>
                <w:rFonts w:ascii="Times New Roman" w:hAnsi="Times New Roman" w:cs="Times New Roman"/>
                <w:b/>
                <w:bCs/>
                <w:sz w:val="28"/>
                <w:szCs w:val="28"/>
              </w:rPr>
              <w:t>Hybrid Justification</w:t>
            </w:r>
          </w:p>
        </w:tc>
      </w:tr>
      <w:tr w:rsidR="0063729E" w:rsidRPr="0063729E" w14:paraId="2999395F" w14:textId="77777777" w:rsidTr="009357E4">
        <w:trPr>
          <w:trHeight w:val="761"/>
        </w:trPr>
        <w:tc>
          <w:tcPr>
            <w:tcW w:w="2463" w:type="dxa"/>
          </w:tcPr>
          <w:p w14:paraId="768D3D99"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Scalability</w:t>
            </w:r>
          </w:p>
        </w:tc>
        <w:tc>
          <w:tcPr>
            <w:tcW w:w="2463" w:type="dxa"/>
          </w:tcPr>
          <w:p w14:paraId="23812061"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Bottleneck risk (&gt;50 users)</w:t>
            </w:r>
          </w:p>
        </w:tc>
        <w:tc>
          <w:tcPr>
            <w:tcW w:w="2463" w:type="dxa"/>
          </w:tcPr>
          <w:p w14:paraId="2BC3DE37"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Load-balanced (20 users/site)</w:t>
            </w:r>
          </w:p>
        </w:tc>
        <w:tc>
          <w:tcPr>
            <w:tcW w:w="2463" w:type="dxa"/>
          </w:tcPr>
          <w:p w14:paraId="1430A792"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Start centralized, scale via Edinburgh (Gartner, 2025).</w:t>
            </w:r>
          </w:p>
        </w:tc>
      </w:tr>
      <w:tr w:rsidR="0063729E" w:rsidRPr="0063729E" w14:paraId="581DADC5" w14:textId="77777777" w:rsidTr="009357E4">
        <w:trPr>
          <w:trHeight w:val="776"/>
        </w:trPr>
        <w:tc>
          <w:tcPr>
            <w:tcW w:w="2463" w:type="dxa"/>
          </w:tcPr>
          <w:p w14:paraId="763AC73A"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Cost</w:t>
            </w:r>
          </w:p>
        </w:tc>
        <w:tc>
          <w:tcPr>
            <w:tcW w:w="2463" w:type="dxa"/>
          </w:tcPr>
          <w:p w14:paraId="47F9F47B"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Low ($1,160 CapEx)</w:t>
            </w:r>
          </w:p>
        </w:tc>
        <w:tc>
          <w:tcPr>
            <w:tcW w:w="2463" w:type="dxa"/>
          </w:tcPr>
          <w:p w14:paraId="5B24E8A0"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High ($3,480 for 3 sites)</w:t>
            </w:r>
          </w:p>
        </w:tc>
        <w:tc>
          <w:tcPr>
            <w:tcW w:w="2463" w:type="dxa"/>
          </w:tcPr>
          <w:p w14:paraId="31FD2914"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Phased spending aligns with budget (Table 6).</w:t>
            </w:r>
          </w:p>
        </w:tc>
      </w:tr>
      <w:tr w:rsidR="0063729E" w:rsidRPr="0063729E" w14:paraId="32CB8E37" w14:textId="77777777" w:rsidTr="009357E4">
        <w:trPr>
          <w:trHeight w:val="761"/>
        </w:trPr>
        <w:tc>
          <w:tcPr>
            <w:tcW w:w="2463" w:type="dxa"/>
          </w:tcPr>
          <w:p w14:paraId="05A03FAD"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Resilience</w:t>
            </w:r>
          </w:p>
        </w:tc>
        <w:tc>
          <w:tcPr>
            <w:tcW w:w="2463" w:type="dxa"/>
          </w:tcPr>
          <w:p w14:paraId="6FB792E8"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Single point of failure</w:t>
            </w:r>
          </w:p>
        </w:tc>
        <w:tc>
          <w:tcPr>
            <w:tcW w:w="2463" w:type="dxa"/>
          </w:tcPr>
          <w:p w14:paraId="708BBDEC"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Survives 1-2 site outages</w:t>
            </w:r>
          </w:p>
        </w:tc>
        <w:tc>
          <w:tcPr>
            <w:tcW w:w="2463" w:type="dxa"/>
          </w:tcPr>
          <w:p w14:paraId="3C01F973"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HQ as primary failsafe (NIST SP 800-46).</w:t>
            </w:r>
          </w:p>
        </w:tc>
      </w:tr>
      <w:tr w:rsidR="0063729E" w:rsidRPr="0063729E" w14:paraId="4627DCCA" w14:textId="77777777" w:rsidTr="009357E4">
        <w:trPr>
          <w:trHeight w:val="761"/>
        </w:trPr>
        <w:tc>
          <w:tcPr>
            <w:tcW w:w="2463" w:type="dxa"/>
          </w:tcPr>
          <w:p w14:paraId="461B9ADD"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Security</w:t>
            </w:r>
          </w:p>
        </w:tc>
        <w:tc>
          <w:tcPr>
            <w:tcW w:w="2463" w:type="dxa"/>
          </w:tcPr>
          <w:p w14:paraId="2C10E3AF"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Consistent policy enforcement</w:t>
            </w:r>
          </w:p>
        </w:tc>
        <w:tc>
          <w:tcPr>
            <w:tcW w:w="2463" w:type="dxa"/>
          </w:tcPr>
          <w:p w14:paraId="1EFB6A6C"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Complex multi-site audits</w:t>
            </w:r>
          </w:p>
        </w:tc>
        <w:tc>
          <w:tcPr>
            <w:tcW w:w="2463" w:type="dxa"/>
          </w:tcPr>
          <w:p w14:paraId="2E2E6D67"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Centralized logging + future MFA rollout.</w:t>
            </w:r>
          </w:p>
        </w:tc>
      </w:tr>
    </w:tbl>
    <w:p w14:paraId="379BDA87" w14:textId="77777777" w:rsidR="00847BF8" w:rsidRDefault="00847BF8" w:rsidP="0063729E">
      <w:pPr>
        <w:rPr>
          <w:rFonts w:ascii="Times New Roman" w:hAnsi="Times New Roman" w:cs="Times New Roman"/>
          <w:sz w:val="28"/>
          <w:szCs w:val="28"/>
        </w:rPr>
      </w:pPr>
    </w:p>
    <w:p w14:paraId="2FD6126D" w14:textId="50F761C5" w:rsidR="00847BF8" w:rsidRPr="00847BF8" w:rsidRDefault="00847BF8" w:rsidP="00847BF8">
      <w:pPr>
        <w:rPr>
          <w:rFonts w:ascii="Times New Roman" w:hAnsi="Times New Roman" w:cs="Times New Roman"/>
          <w:sz w:val="28"/>
          <w:szCs w:val="28"/>
        </w:rPr>
      </w:pPr>
      <w:r w:rsidRPr="00847BF8">
        <w:rPr>
          <w:rFonts w:ascii="Times New Roman" w:hAnsi="Times New Roman" w:cs="Times New Roman"/>
          <w:b/>
          <w:bCs/>
          <w:sz w:val="28"/>
          <w:szCs w:val="28"/>
        </w:rPr>
        <w:t>Recommendation Rationale:</w:t>
      </w:r>
    </w:p>
    <w:p w14:paraId="428DB158" w14:textId="0154446B" w:rsidR="00847BF8" w:rsidRPr="00847BF8" w:rsidRDefault="00847BF8" w:rsidP="00847BF8">
      <w:pPr>
        <w:rPr>
          <w:rFonts w:ascii="Times New Roman" w:hAnsi="Times New Roman" w:cs="Times New Roman"/>
          <w:sz w:val="28"/>
          <w:szCs w:val="28"/>
        </w:rPr>
      </w:pPr>
      <w:r w:rsidRPr="00847BF8">
        <w:rPr>
          <w:rFonts w:ascii="Times New Roman" w:hAnsi="Times New Roman" w:cs="Times New Roman"/>
          <w:sz w:val="28"/>
          <w:szCs w:val="28"/>
        </w:rPr>
        <w:t xml:space="preserve">The hybrid model balances </w:t>
      </w:r>
      <w:r w:rsidRPr="00847BF8">
        <w:rPr>
          <w:rFonts w:ascii="Times New Roman" w:hAnsi="Times New Roman" w:cs="Times New Roman"/>
          <w:b/>
          <w:bCs/>
          <w:sz w:val="28"/>
          <w:szCs w:val="28"/>
        </w:rPr>
        <w:t>cost-efficiency</w:t>
      </w:r>
      <w:r w:rsidRPr="00847BF8">
        <w:rPr>
          <w:rFonts w:ascii="Times New Roman" w:hAnsi="Times New Roman" w:cs="Times New Roman"/>
          <w:sz w:val="28"/>
          <w:szCs w:val="28"/>
        </w:rPr>
        <w:t xml:space="preserve"> (leveraging existing HQ infrastructure) with </w:t>
      </w:r>
      <w:r w:rsidRPr="00847BF8">
        <w:rPr>
          <w:rFonts w:ascii="Times New Roman" w:hAnsi="Times New Roman" w:cs="Times New Roman"/>
          <w:b/>
          <w:bCs/>
          <w:sz w:val="28"/>
          <w:szCs w:val="28"/>
        </w:rPr>
        <w:t xml:space="preserve">scalability </w:t>
      </w:r>
      <w:r w:rsidRPr="00847BF8">
        <w:rPr>
          <w:rFonts w:ascii="Times New Roman" w:hAnsi="Times New Roman" w:cs="Times New Roman"/>
          <w:sz w:val="28"/>
          <w:szCs w:val="28"/>
        </w:rPr>
        <w:t xml:space="preserve">(future Edinburgh rollout at 50+ users). Centralizing Phase 1 at HQ simplifies management (NIST SP 800-46), while planned distributed access aligns with Gartner’s (2025) guidance for mid-sized enterprises. This approach also </w:t>
      </w:r>
      <w:proofErr w:type="gramStart"/>
      <w:r w:rsidRPr="00847BF8">
        <w:rPr>
          <w:rFonts w:ascii="Times New Roman" w:hAnsi="Times New Roman" w:cs="Times New Roman"/>
          <w:sz w:val="28"/>
          <w:szCs w:val="28"/>
        </w:rPr>
        <w:t>complements</w:t>
      </w:r>
      <w:proofErr w:type="gramEnd"/>
      <w:r w:rsidRPr="00847BF8">
        <w:rPr>
          <w:rFonts w:ascii="Times New Roman" w:hAnsi="Times New Roman" w:cs="Times New Roman"/>
          <w:sz w:val="28"/>
          <w:szCs w:val="28"/>
        </w:rPr>
        <w:t xml:space="preserve"> the OSPF mesh topology </w:t>
      </w:r>
      <w:r w:rsidRPr="00847BF8">
        <w:rPr>
          <w:rFonts w:ascii="Times New Roman" w:hAnsi="Times New Roman" w:cs="Times New Roman"/>
          <w:b/>
          <w:bCs/>
          <w:sz w:val="28"/>
          <w:szCs w:val="28"/>
        </w:rPr>
        <w:t>(Task 2d)</w:t>
      </w:r>
      <w:r w:rsidRPr="00847BF8">
        <w:rPr>
          <w:rFonts w:ascii="Times New Roman" w:hAnsi="Times New Roman" w:cs="Times New Roman"/>
          <w:sz w:val="28"/>
          <w:szCs w:val="28"/>
        </w:rPr>
        <w:t xml:space="preserve"> for seamless traffic routing.</w:t>
      </w:r>
    </w:p>
    <w:p w14:paraId="5404AE41" w14:textId="77777777" w:rsidR="00357695" w:rsidRDefault="00357695" w:rsidP="0063729E">
      <w:pPr>
        <w:rPr>
          <w:rFonts w:ascii="Times New Roman" w:hAnsi="Times New Roman" w:cs="Times New Roman"/>
          <w:sz w:val="28"/>
          <w:szCs w:val="28"/>
        </w:rPr>
      </w:pPr>
    </w:p>
    <w:p w14:paraId="024DF918" w14:textId="0B67D6A4" w:rsidR="0063729E" w:rsidRDefault="0063729E" w:rsidP="0063729E">
      <w:pPr>
        <w:rPr>
          <w:rFonts w:ascii="Times New Roman" w:hAnsi="Times New Roman" w:cs="Times New Roman"/>
          <w:sz w:val="28"/>
          <w:szCs w:val="28"/>
        </w:rPr>
      </w:pPr>
      <w:r w:rsidRPr="0063729E">
        <w:rPr>
          <w:rFonts w:ascii="Times New Roman" w:hAnsi="Times New Roman" w:cs="Times New Roman"/>
          <w:sz w:val="28"/>
          <w:szCs w:val="28"/>
        </w:rPr>
        <w:lastRenderedPageBreak/>
        <w:t>Key Citation:</w:t>
      </w:r>
      <w:r w:rsidRPr="0063729E">
        <w:rPr>
          <w:rFonts w:ascii="Times New Roman" w:hAnsi="Times New Roman" w:cs="Times New Roman"/>
          <w:sz w:val="28"/>
          <w:szCs w:val="28"/>
        </w:rPr>
        <w:br/>
        <w:t>"Enterprises with &gt;100 remote workers should adopt hybrid VPN architectures to balance performance and manageability."</w:t>
      </w:r>
      <w:r w:rsidRPr="0063729E">
        <w:rPr>
          <w:rFonts w:ascii="Times New Roman" w:hAnsi="Times New Roman" w:cs="Times New Roman"/>
          <w:sz w:val="28"/>
          <w:szCs w:val="28"/>
        </w:rPr>
        <w:br/>
        <w:t>Gartner (2025), Remote Access Infrastructure Best Practices.</w:t>
      </w:r>
    </w:p>
    <w:p w14:paraId="6B7AB0AE" w14:textId="77777777" w:rsidR="00357695" w:rsidRPr="0063729E" w:rsidRDefault="00357695" w:rsidP="0063729E">
      <w:pPr>
        <w:rPr>
          <w:rFonts w:ascii="Times New Roman" w:hAnsi="Times New Roman" w:cs="Times New Roman"/>
          <w:sz w:val="28"/>
          <w:szCs w:val="28"/>
        </w:rPr>
      </w:pPr>
    </w:p>
    <w:p w14:paraId="0459BAAE" w14:textId="77777777" w:rsidR="0063729E" w:rsidRPr="0063729E" w:rsidRDefault="0063729E" w:rsidP="0063729E">
      <w:pPr>
        <w:pStyle w:val="Heading2"/>
        <w:rPr>
          <w:rFonts w:ascii="Times New Roman" w:hAnsi="Times New Roman" w:cs="Times New Roman"/>
          <w:sz w:val="28"/>
          <w:szCs w:val="28"/>
        </w:rPr>
      </w:pPr>
      <w:r w:rsidRPr="0063729E">
        <w:rPr>
          <w:rFonts w:ascii="Times New Roman" w:hAnsi="Times New Roman" w:cs="Times New Roman"/>
          <w:sz w:val="28"/>
          <w:szCs w:val="28"/>
        </w:rPr>
        <w:t>3b. Infrastructure Cost Breakdown</w:t>
      </w:r>
    </w:p>
    <w:p w14:paraId="015B5818" w14:textId="77777777" w:rsidR="0063729E" w:rsidRPr="0063729E" w:rsidRDefault="0063729E" w:rsidP="0063729E">
      <w:pPr>
        <w:rPr>
          <w:rFonts w:ascii="Times New Roman" w:hAnsi="Times New Roman" w:cs="Times New Roman"/>
          <w:sz w:val="28"/>
          <w:szCs w:val="28"/>
        </w:rPr>
      </w:pPr>
      <w:r w:rsidRPr="0063729E">
        <w:rPr>
          <w:rFonts w:ascii="Times New Roman" w:hAnsi="Times New Roman" w:cs="Times New Roman"/>
          <w:sz w:val="28"/>
          <w:szCs w:val="28"/>
        </w:rPr>
        <w:t>Phase 1 (HQ-Centric):</w:t>
      </w:r>
    </w:p>
    <w:tbl>
      <w:tblPr>
        <w:tblStyle w:val="TableGrid"/>
        <w:tblW w:w="0" w:type="auto"/>
        <w:tblLook w:val="04A0" w:firstRow="1" w:lastRow="0" w:firstColumn="1" w:lastColumn="0" w:noHBand="0" w:noVBand="1"/>
      </w:tblPr>
      <w:tblGrid>
        <w:gridCol w:w="2363"/>
        <w:gridCol w:w="2160"/>
        <w:gridCol w:w="2160"/>
        <w:gridCol w:w="2160"/>
      </w:tblGrid>
      <w:tr w:rsidR="0063729E" w:rsidRPr="0063729E" w14:paraId="278BAF82" w14:textId="77777777" w:rsidTr="009357E4">
        <w:tc>
          <w:tcPr>
            <w:tcW w:w="2160" w:type="dxa"/>
          </w:tcPr>
          <w:p w14:paraId="284F41A4"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Equipment/Service</w:t>
            </w:r>
          </w:p>
        </w:tc>
        <w:tc>
          <w:tcPr>
            <w:tcW w:w="2160" w:type="dxa"/>
          </w:tcPr>
          <w:p w14:paraId="0395EC41"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Purpose</w:t>
            </w:r>
          </w:p>
        </w:tc>
        <w:tc>
          <w:tcPr>
            <w:tcW w:w="2160" w:type="dxa"/>
          </w:tcPr>
          <w:p w14:paraId="29953020"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Cost (USD)</w:t>
            </w:r>
          </w:p>
        </w:tc>
        <w:tc>
          <w:tcPr>
            <w:tcW w:w="2160" w:type="dxa"/>
          </w:tcPr>
          <w:p w14:paraId="5B6407CA"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Source</w:t>
            </w:r>
          </w:p>
        </w:tc>
      </w:tr>
      <w:tr w:rsidR="0063729E" w:rsidRPr="0063729E" w14:paraId="234168FF" w14:textId="77777777" w:rsidTr="009357E4">
        <w:tc>
          <w:tcPr>
            <w:tcW w:w="2160" w:type="dxa"/>
          </w:tcPr>
          <w:p w14:paraId="34D8C53A"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FortiGate 60F</w:t>
            </w:r>
          </w:p>
        </w:tc>
        <w:tc>
          <w:tcPr>
            <w:tcW w:w="2160" w:type="dxa"/>
          </w:tcPr>
          <w:p w14:paraId="7B1301FB"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HQ VPN endpoint + IPSec tunnels</w:t>
            </w:r>
          </w:p>
        </w:tc>
        <w:tc>
          <w:tcPr>
            <w:tcW w:w="2160" w:type="dxa"/>
          </w:tcPr>
          <w:p w14:paraId="233FF811"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$600</w:t>
            </w:r>
          </w:p>
        </w:tc>
        <w:tc>
          <w:tcPr>
            <w:tcW w:w="2160" w:type="dxa"/>
          </w:tcPr>
          <w:p w14:paraId="681C5DA5"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Fortinet (2025).</w:t>
            </w:r>
          </w:p>
        </w:tc>
      </w:tr>
      <w:tr w:rsidR="0063729E" w:rsidRPr="0063729E" w14:paraId="720E53E8" w14:textId="77777777" w:rsidTr="009357E4">
        <w:tc>
          <w:tcPr>
            <w:tcW w:w="2160" w:type="dxa"/>
          </w:tcPr>
          <w:p w14:paraId="1F65C140"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Duo Security (50 users)</w:t>
            </w:r>
          </w:p>
        </w:tc>
        <w:tc>
          <w:tcPr>
            <w:tcW w:w="2160" w:type="dxa"/>
          </w:tcPr>
          <w:p w14:paraId="1DB37A16"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2FA for all WFH users</w:t>
            </w:r>
          </w:p>
        </w:tc>
        <w:tc>
          <w:tcPr>
            <w:tcW w:w="2160" w:type="dxa"/>
          </w:tcPr>
          <w:p w14:paraId="095F5C90"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$300/year</w:t>
            </w:r>
          </w:p>
        </w:tc>
        <w:tc>
          <w:tcPr>
            <w:tcW w:w="2160" w:type="dxa"/>
          </w:tcPr>
          <w:p w14:paraId="2A6EA721" w14:textId="77777777" w:rsidR="0063729E" w:rsidRPr="0063729E" w:rsidRDefault="0063729E" w:rsidP="009357E4">
            <w:pPr>
              <w:rPr>
                <w:rFonts w:ascii="Times New Roman" w:hAnsi="Times New Roman" w:cs="Times New Roman"/>
                <w:sz w:val="28"/>
                <w:szCs w:val="28"/>
              </w:rPr>
            </w:pPr>
            <w:r w:rsidRPr="0063729E">
              <w:rPr>
                <w:rFonts w:ascii="Times New Roman" w:hAnsi="Times New Roman" w:cs="Times New Roman"/>
                <w:sz w:val="28"/>
                <w:szCs w:val="28"/>
              </w:rPr>
              <w:t>Duo (2025).</w:t>
            </w:r>
          </w:p>
        </w:tc>
      </w:tr>
    </w:tbl>
    <w:p w14:paraId="452096CF" w14:textId="77777777" w:rsidR="0063729E" w:rsidRDefault="0063729E" w:rsidP="0063729E">
      <w:pPr>
        <w:rPr>
          <w:rFonts w:ascii="Times New Roman" w:hAnsi="Times New Roman" w:cs="Times New Roman"/>
          <w:sz w:val="28"/>
          <w:szCs w:val="28"/>
        </w:rPr>
      </w:pPr>
      <w:r w:rsidRPr="0063729E">
        <w:rPr>
          <w:rFonts w:ascii="Times New Roman" w:hAnsi="Times New Roman" w:cs="Times New Roman"/>
          <w:sz w:val="28"/>
          <w:szCs w:val="28"/>
        </w:rPr>
        <w:t>Total: $900</w:t>
      </w:r>
    </w:p>
    <w:p w14:paraId="683B4561" w14:textId="77777777" w:rsidR="0063729E" w:rsidRDefault="0063729E" w:rsidP="0063729E">
      <w:pPr>
        <w:rPr>
          <w:rFonts w:ascii="Times New Roman" w:hAnsi="Times New Roman" w:cs="Times New Roman"/>
          <w:sz w:val="28"/>
          <w:szCs w:val="28"/>
        </w:rPr>
      </w:pPr>
    </w:p>
    <w:p w14:paraId="02CBB96E" w14:textId="5C955719" w:rsidR="0063729E" w:rsidRDefault="0063729E" w:rsidP="0063729E">
      <w:pPr>
        <w:rPr>
          <w:rFonts w:ascii="Times New Roman" w:hAnsi="Times New Roman" w:cs="Times New Roman"/>
          <w:sz w:val="28"/>
          <w:szCs w:val="28"/>
        </w:rPr>
      </w:pPr>
      <w:r w:rsidRPr="0063729E">
        <w:rPr>
          <w:rFonts w:ascii="Times New Roman" w:hAnsi="Times New Roman" w:cs="Times New Roman"/>
          <w:sz w:val="28"/>
          <w:szCs w:val="28"/>
        </w:rPr>
        <w:t>Future Phase (Edinburgh):</w:t>
      </w:r>
    </w:p>
    <w:p w14:paraId="3D1D2F41" w14:textId="3B388825" w:rsidR="0063729E" w:rsidRPr="0063729E" w:rsidRDefault="0063729E" w:rsidP="0063729E">
      <w:pPr>
        <w:rPr>
          <w:rFonts w:ascii="Times New Roman" w:hAnsi="Times New Roman" w:cs="Times New Roman"/>
          <w:sz w:val="28"/>
          <w:szCs w:val="28"/>
        </w:rPr>
      </w:pPr>
      <w:r w:rsidRPr="0063729E">
        <w:rPr>
          <w:rFonts w:ascii="Times New Roman" w:hAnsi="Times New Roman" w:cs="Times New Roman"/>
          <w:sz w:val="28"/>
          <w:szCs w:val="28"/>
        </w:rPr>
        <w:t>Add 2nd FortiGate ($600) when the support team reaches 20 staff.</w:t>
      </w:r>
    </w:p>
    <w:p w14:paraId="23AA93D3" w14:textId="77777777" w:rsidR="0063729E" w:rsidRPr="0063729E" w:rsidRDefault="0063729E" w:rsidP="0063729E">
      <w:pPr>
        <w:rPr>
          <w:rFonts w:ascii="Times New Roman" w:hAnsi="Times New Roman" w:cs="Times New Roman"/>
          <w:b/>
          <w:bCs/>
          <w:sz w:val="28"/>
          <w:szCs w:val="28"/>
        </w:rPr>
      </w:pPr>
      <w:r w:rsidRPr="0063729E">
        <w:rPr>
          <w:rFonts w:ascii="Times New Roman" w:hAnsi="Times New Roman" w:cs="Times New Roman"/>
          <w:b/>
          <w:bCs/>
          <w:sz w:val="28"/>
          <w:szCs w:val="28"/>
        </w:rPr>
        <w:t>Why This Works:</w:t>
      </w:r>
    </w:p>
    <w:p w14:paraId="61F5DCDE" w14:textId="77777777" w:rsidR="0063729E" w:rsidRDefault="0063729E" w:rsidP="0063729E">
      <w:pPr>
        <w:rPr>
          <w:rFonts w:ascii="Times New Roman" w:hAnsi="Times New Roman" w:cs="Times New Roman"/>
          <w:sz w:val="28"/>
          <w:szCs w:val="28"/>
        </w:rPr>
      </w:pPr>
      <w:r w:rsidRPr="0063729E">
        <w:rPr>
          <w:rFonts w:ascii="Times New Roman" w:hAnsi="Times New Roman" w:cs="Times New Roman"/>
          <w:sz w:val="28"/>
          <w:szCs w:val="28"/>
        </w:rPr>
        <w:t>Aligns with Task 2’s OSPF Mesh: VPN traffic routes efficiently via WAN links.</w:t>
      </w:r>
      <w:r w:rsidRPr="0063729E">
        <w:rPr>
          <w:rFonts w:ascii="Times New Roman" w:hAnsi="Times New Roman" w:cs="Times New Roman"/>
          <w:sz w:val="28"/>
          <w:szCs w:val="28"/>
        </w:rPr>
        <w:br/>
        <w:t>Compliance: Meets NCSC’s "Zero Trust Access Principles" (NCSC, 2023).</w:t>
      </w:r>
    </w:p>
    <w:p w14:paraId="0938EA52" w14:textId="77777777" w:rsidR="0063729E" w:rsidRDefault="0063729E" w:rsidP="0063729E">
      <w:pPr>
        <w:rPr>
          <w:rFonts w:ascii="Times New Roman" w:hAnsi="Times New Roman" w:cs="Times New Roman"/>
          <w:sz w:val="28"/>
          <w:szCs w:val="28"/>
        </w:rPr>
      </w:pPr>
    </w:p>
    <w:p w14:paraId="7F087DF1" w14:textId="77777777" w:rsidR="0063729E" w:rsidRPr="0063729E" w:rsidRDefault="0063729E" w:rsidP="0063729E">
      <w:pPr>
        <w:rPr>
          <w:rFonts w:ascii="Times New Roman" w:hAnsi="Times New Roman" w:cs="Times New Roman"/>
          <w:sz w:val="28"/>
          <w:szCs w:val="28"/>
        </w:rPr>
      </w:pPr>
    </w:p>
    <w:p w14:paraId="47E03B6E" w14:textId="77777777" w:rsidR="009B72FE" w:rsidRPr="009B72FE" w:rsidRDefault="009B72FE">
      <w:pPr>
        <w:pStyle w:val="Caption"/>
        <w:rPr>
          <w:rFonts w:ascii="Times New Roman" w:hAnsi="Times New Roman" w:cs="Times New Roman"/>
          <w:sz w:val="28"/>
          <w:szCs w:val="28"/>
        </w:rPr>
      </w:pPr>
      <w:r w:rsidRPr="009B72FE">
        <w:rPr>
          <w:rFonts w:ascii="Times New Roman" w:hAnsi="Times New Roman" w:cs="Times New Roman"/>
          <w:sz w:val="28"/>
          <w:szCs w:val="28"/>
        </w:rPr>
        <w:t>Figure 5: Centralized vs Distributed VPN Access Diagram</w:t>
      </w:r>
    </w:p>
    <w:p w14:paraId="0054D271" w14:textId="77777777" w:rsidR="009B72FE" w:rsidRPr="009B72FE" w:rsidRDefault="009B72FE">
      <w:pPr>
        <w:rPr>
          <w:rFonts w:ascii="Times New Roman" w:hAnsi="Times New Roman" w:cs="Times New Roman"/>
          <w:sz w:val="28"/>
          <w:szCs w:val="28"/>
        </w:rPr>
      </w:pPr>
      <w:r w:rsidRPr="009B72FE">
        <w:rPr>
          <w:rFonts w:ascii="Times New Roman" w:hAnsi="Times New Roman" w:cs="Times New Roman"/>
          <w:noProof/>
          <w:sz w:val="28"/>
          <w:szCs w:val="28"/>
        </w:rPr>
        <w:lastRenderedPageBreak/>
        <w:drawing>
          <wp:inline distT="0" distB="0" distL="0" distR="0" wp14:anchorId="5119E69B" wp14:editId="69B0B2EE">
            <wp:extent cx="5486400" cy="3657600"/>
            <wp:effectExtent l="0" t="0" r="0" b="0"/>
            <wp:docPr id="1295660196" name="Picture 12956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network_diagram_titled_&quot;WFH_Access&quot;_in_bold,_bla.png"/>
                    <pic:cNvPicPr/>
                  </pic:nvPicPr>
                  <pic:blipFill>
                    <a:blip r:embed="rId10"/>
                    <a:stretch>
                      <a:fillRect/>
                    </a:stretch>
                  </pic:blipFill>
                  <pic:spPr>
                    <a:xfrm>
                      <a:off x="0" y="0"/>
                      <a:ext cx="5486400" cy="3657600"/>
                    </a:xfrm>
                    <a:prstGeom prst="rect">
                      <a:avLst/>
                    </a:prstGeom>
                  </pic:spPr>
                </pic:pic>
              </a:graphicData>
            </a:graphic>
          </wp:inline>
        </w:drawing>
      </w:r>
    </w:p>
    <w:p w14:paraId="74E68473" w14:textId="77777777" w:rsidR="009B72FE" w:rsidRPr="009B72FE" w:rsidRDefault="009B72FE">
      <w:pPr>
        <w:rPr>
          <w:rFonts w:ascii="Times New Roman" w:hAnsi="Times New Roman" w:cs="Times New Roman"/>
          <w:sz w:val="28"/>
          <w:szCs w:val="28"/>
        </w:rPr>
      </w:pPr>
    </w:p>
    <w:p w14:paraId="3048205A" w14:textId="77777777" w:rsidR="00083954" w:rsidRDefault="00083954" w:rsidP="00083954"/>
    <w:p w14:paraId="6AE590F1" w14:textId="77777777" w:rsidR="0063729E" w:rsidRDefault="0063729E" w:rsidP="00083954"/>
    <w:p w14:paraId="1E9E4525" w14:textId="77777777" w:rsidR="0063729E" w:rsidRDefault="0063729E" w:rsidP="00083954"/>
    <w:p w14:paraId="03B861DE" w14:textId="77777777" w:rsidR="0063729E" w:rsidRDefault="0063729E" w:rsidP="00083954"/>
    <w:p w14:paraId="36F04A11" w14:textId="77777777" w:rsidR="0063729E" w:rsidRDefault="0063729E" w:rsidP="00083954"/>
    <w:p w14:paraId="4E3C261C" w14:textId="77777777" w:rsidR="00473E43" w:rsidRDefault="00473E43" w:rsidP="00083954"/>
    <w:p w14:paraId="27A4B2E2" w14:textId="77777777" w:rsidR="00473E43" w:rsidRDefault="00473E43" w:rsidP="00083954"/>
    <w:p w14:paraId="6EB43BBD" w14:textId="77777777" w:rsidR="00473E43" w:rsidRDefault="00473E43" w:rsidP="00083954"/>
    <w:p w14:paraId="1AC194CB" w14:textId="77777777" w:rsidR="00473E43" w:rsidRDefault="00473E43" w:rsidP="00083954"/>
    <w:p w14:paraId="3C244AA4" w14:textId="77777777" w:rsidR="00473E43" w:rsidRDefault="00473E43" w:rsidP="00083954"/>
    <w:p w14:paraId="3FE0E396" w14:textId="77777777" w:rsidR="00473E43" w:rsidRDefault="00473E43" w:rsidP="00083954"/>
    <w:p w14:paraId="63743878" w14:textId="77777777" w:rsidR="00FC659A" w:rsidRPr="00357695" w:rsidRDefault="00FC659A" w:rsidP="00FC659A">
      <w:pPr>
        <w:pStyle w:val="Heading1"/>
        <w:rPr>
          <w:rFonts w:ascii="Times New Roman" w:hAnsi="Times New Roman" w:cs="Times New Roman"/>
          <w:color w:val="000000" w:themeColor="text1"/>
          <w:sz w:val="36"/>
          <w:szCs w:val="36"/>
        </w:rPr>
      </w:pPr>
      <w:r w:rsidRPr="00357695">
        <w:rPr>
          <w:rFonts w:ascii="Times New Roman" w:hAnsi="Times New Roman" w:cs="Times New Roman"/>
          <w:color w:val="000000" w:themeColor="text1"/>
          <w:sz w:val="36"/>
          <w:szCs w:val="36"/>
        </w:rPr>
        <w:lastRenderedPageBreak/>
        <w:t>Task 4 – Network Security Strategy</w:t>
      </w:r>
    </w:p>
    <w:p w14:paraId="7CA738E5" w14:textId="77777777" w:rsidR="00FC659A" w:rsidRDefault="00FC659A" w:rsidP="00FC659A">
      <w:pPr>
        <w:pStyle w:val="Heading2"/>
        <w:rPr>
          <w:rFonts w:ascii="Times New Roman" w:hAnsi="Times New Roman" w:cs="Times New Roman"/>
          <w:sz w:val="28"/>
          <w:szCs w:val="28"/>
        </w:rPr>
      </w:pPr>
      <w:r w:rsidRPr="00FC659A">
        <w:rPr>
          <w:rFonts w:ascii="Times New Roman" w:hAnsi="Times New Roman" w:cs="Times New Roman"/>
          <w:sz w:val="28"/>
          <w:szCs w:val="28"/>
        </w:rPr>
        <w:t>4a. Security Measures (Policies &amp; Best Practices)</w:t>
      </w:r>
    </w:p>
    <w:p w14:paraId="3FEF804E" w14:textId="77777777" w:rsidR="00473E43" w:rsidRPr="00473E43" w:rsidRDefault="00473E43" w:rsidP="00473E43"/>
    <w:p w14:paraId="363E9936" w14:textId="77777777" w:rsidR="00FC659A" w:rsidRPr="00FC659A" w:rsidRDefault="00FC659A" w:rsidP="00FC659A">
      <w:pPr>
        <w:rPr>
          <w:rFonts w:ascii="Times New Roman" w:hAnsi="Times New Roman" w:cs="Times New Roman"/>
          <w:sz w:val="28"/>
          <w:szCs w:val="28"/>
        </w:rPr>
      </w:pPr>
      <w:r w:rsidRPr="00FC659A">
        <w:rPr>
          <w:rFonts w:ascii="Times New Roman" w:hAnsi="Times New Roman" w:cs="Times New Roman"/>
          <w:sz w:val="28"/>
          <w:szCs w:val="28"/>
        </w:rPr>
        <w:t>OLX Ltd should adopt a layered defense-in-depth strategy to mitigate evolving threats. Below are key measures mapped to specific risks:</w:t>
      </w:r>
    </w:p>
    <w:tbl>
      <w:tblPr>
        <w:tblStyle w:val="TableGrid"/>
        <w:tblW w:w="9792" w:type="dxa"/>
        <w:tblLook w:val="04A0" w:firstRow="1" w:lastRow="0" w:firstColumn="1" w:lastColumn="0" w:noHBand="0" w:noVBand="1"/>
      </w:tblPr>
      <w:tblGrid>
        <w:gridCol w:w="2448"/>
        <w:gridCol w:w="2448"/>
        <w:gridCol w:w="2448"/>
        <w:gridCol w:w="2448"/>
      </w:tblGrid>
      <w:tr w:rsidR="00FC659A" w:rsidRPr="00FC659A" w14:paraId="51C364B9" w14:textId="77777777" w:rsidTr="00FC659A">
        <w:trPr>
          <w:trHeight w:val="327"/>
        </w:trPr>
        <w:tc>
          <w:tcPr>
            <w:tcW w:w="2448" w:type="dxa"/>
          </w:tcPr>
          <w:p w14:paraId="1A887560"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Security Layer</w:t>
            </w:r>
          </w:p>
        </w:tc>
        <w:tc>
          <w:tcPr>
            <w:tcW w:w="2448" w:type="dxa"/>
          </w:tcPr>
          <w:p w14:paraId="000BA5AB"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Implementation</w:t>
            </w:r>
          </w:p>
        </w:tc>
        <w:tc>
          <w:tcPr>
            <w:tcW w:w="2448" w:type="dxa"/>
          </w:tcPr>
          <w:p w14:paraId="59DF30AA"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Threat Mitigated</w:t>
            </w:r>
          </w:p>
        </w:tc>
        <w:tc>
          <w:tcPr>
            <w:tcW w:w="2448" w:type="dxa"/>
          </w:tcPr>
          <w:p w14:paraId="625AD5A7"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Source</w:t>
            </w:r>
          </w:p>
        </w:tc>
      </w:tr>
      <w:tr w:rsidR="00FC659A" w:rsidRPr="00FC659A" w14:paraId="6755E862" w14:textId="77777777" w:rsidTr="00FC659A">
        <w:trPr>
          <w:trHeight w:val="1670"/>
        </w:trPr>
        <w:tc>
          <w:tcPr>
            <w:tcW w:w="2448" w:type="dxa"/>
          </w:tcPr>
          <w:p w14:paraId="4FFBED1D"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Network Segmentation</w:t>
            </w:r>
          </w:p>
        </w:tc>
        <w:tc>
          <w:tcPr>
            <w:tcW w:w="2448" w:type="dxa"/>
          </w:tcPr>
          <w:p w14:paraId="0EC45E8F"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VLANs for teams (Sales/Support), DMZ for web server.</w:t>
            </w:r>
          </w:p>
        </w:tc>
        <w:tc>
          <w:tcPr>
            <w:tcW w:w="2448" w:type="dxa"/>
          </w:tcPr>
          <w:p w14:paraId="1E6C5271"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Limits lateral movement during breaches (e.g., ransomware).</w:t>
            </w:r>
          </w:p>
        </w:tc>
        <w:tc>
          <w:tcPr>
            <w:tcW w:w="2448" w:type="dxa"/>
          </w:tcPr>
          <w:p w14:paraId="3CA37F42"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(Cisco, 2024)</w:t>
            </w:r>
          </w:p>
        </w:tc>
      </w:tr>
      <w:tr w:rsidR="00FC659A" w:rsidRPr="00FC659A" w14:paraId="085CF80C" w14:textId="77777777" w:rsidTr="00FC659A">
        <w:trPr>
          <w:trHeight w:val="1670"/>
        </w:trPr>
        <w:tc>
          <w:tcPr>
            <w:tcW w:w="2448" w:type="dxa"/>
          </w:tcPr>
          <w:p w14:paraId="65C0D689"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Access Control</w:t>
            </w:r>
          </w:p>
        </w:tc>
        <w:tc>
          <w:tcPr>
            <w:tcW w:w="2448" w:type="dxa"/>
          </w:tcPr>
          <w:p w14:paraId="31F324EE"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MAC filtering + port security on switches. Disable unused ports.</w:t>
            </w:r>
          </w:p>
        </w:tc>
        <w:tc>
          <w:tcPr>
            <w:tcW w:w="2448" w:type="dxa"/>
          </w:tcPr>
          <w:p w14:paraId="57DC8C29"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Prevents unauthorized device access (e.g., rogue IoT devices).</w:t>
            </w:r>
          </w:p>
        </w:tc>
        <w:tc>
          <w:tcPr>
            <w:tcW w:w="2448" w:type="dxa"/>
          </w:tcPr>
          <w:p w14:paraId="42F9E898"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(Fortinet, 2025)</w:t>
            </w:r>
          </w:p>
        </w:tc>
      </w:tr>
      <w:tr w:rsidR="00FC659A" w:rsidRPr="00FC659A" w14:paraId="0BE36B13" w14:textId="77777777" w:rsidTr="00FC659A">
        <w:trPr>
          <w:trHeight w:val="2341"/>
        </w:trPr>
        <w:tc>
          <w:tcPr>
            <w:tcW w:w="2448" w:type="dxa"/>
          </w:tcPr>
          <w:p w14:paraId="71A49C41"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Internet Controls</w:t>
            </w:r>
          </w:p>
        </w:tc>
        <w:tc>
          <w:tcPr>
            <w:tcW w:w="2448" w:type="dxa"/>
          </w:tcPr>
          <w:p w14:paraId="530B56C8"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Restrictive outbound firewall rules; DNS filtering (e.g., block malware domains).</w:t>
            </w:r>
          </w:p>
        </w:tc>
        <w:tc>
          <w:tcPr>
            <w:tcW w:w="2448" w:type="dxa"/>
          </w:tcPr>
          <w:p w14:paraId="750D2985" w14:textId="77777777" w:rsidR="00FC659A" w:rsidRPr="00FC659A" w:rsidRDefault="00FC659A" w:rsidP="009357E4">
            <w:pPr>
              <w:rPr>
                <w:rFonts w:ascii="Times New Roman" w:hAnsi="Times New Roman" w:cs="Times New Roman"/>
                <w:sz w:val="28"/>
                <w:szCs w:val="28"/>
              </w:rPr>
            </w:pPr>
            <w:proofErr w:type="gramStart"/>
            <w:r w:rsidRPr="00FC659A">
              <w:rPr>
                <w:rFonts w:ascii="Times New Roman" w:hAnsi="Times New Roman" w:cs="Times New Roman"/>
                <w:sz w:val="28"/>
                <w:szCs w:val="28"/>
              </w:rPr>
              <w:t>Stops</w:t>
            </w:r>
            <w:proofErr w:type="gramEnd"/>
            <w:r w:rsidRPr="00FC659A">
              <w:rPr>
                <w:rFonts w:ascii="Times New Roman" w:hAnsi="Times New Roman" w:cs="Times New Roman"/>
                <w:sz w:val="28"/>
                <w:szCs w:val="28"/>
              </w:rPr>
              <w:t xml:space="preserve"> data exfiltration and phishing.</w:t>
            </w:r>
          </w:p>
        </w:tc>
        <w:tc>
          <w:tcPr>
            <w:tcW w:w="2448" w:type="dxa"/>
          </w:tcPr>
          <w:p w14:paraId="14FEBE9E"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(Cisco Umbrella, 2025)</w:t>
            </w:r>
          </w:p>
        </w:tc>
      </w:tr>
      <w:tr w:rsidR="00FC659A" w:rsidRPr="00FC659A" w14:paraId="010D5525" w14:textId="77777777" w:rsidTr="00FC659A">
        <w:trPr>
          <w:trHeight w:val="1998"/>
        </w:trPr>
        <w:tc>
          <w:tcPr>
            <w:tcW w:w="2448" w:type="dxa"/>
          </w:tcPr>
          <w:p w14:paraId="2E8F69CE"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Remote Access</w:t>
            </w:r>
          </w:p>
        </w:tc>
        <w:tc>
          <w:tcPr>
            <w:tcW w:w="2448" w:type="dxa"/>
          </w:tcPr>
          <w:p w14:paraId="4EDADCA0"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SSL VPN with 2FA (Duo Security), no split tunneling, 30-min idle timeouts.</w:t>
            </w:r>
          </w:p>
        </w:tc>
        <w:tc>
          <w:tcPr>
            <w:tcW w:w="2448" w:type="dxa"/>
          </w:tcPr>
          <w:p w14:paraId="3D4EC955"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Blocks credential stuffing and VPN hijacking.</w:t>
            </w:r>
          </w:p>
        </w:tc>
        <w:tc>
          <w:tcPr>
            <w:tcW w:w="2448" w:type="dxa"/>
          </w:tcPr>
          <w:p w14:paraId="128E883D"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(Duo Security, 2025)</w:t>
            </w:r>
          </w:p>
        </w:tc>
      </w:tr>
      <w:tr w:rsidR="00FC659A" w:rsidRPr="00FC659A" w14:paraId="36264838" w14:textId="77777777" w:rsidTr="00FC659A">
        <w:trPr>
          <w:trHeight w:val="1670"/>
        </w:trPr>
        <w:tc>
          <w:tcPr>
            <w:tcW w:w="2448" w:type="dxa"/>
          </w:tcPr>
          <w:p w14:paraId="77881CC4"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Endpoint Protection</w:t>
            </w:r>
          </w:p>
        </w:tc>
        <w:tc>
          <w:tcPr>
            <w:tcW w:w="2448" w:type="dxa"/>
          </w:tcPr>
          <w:p w14:paraId="3BC4917A"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Microsoft Defender ATP (included in M365) for AV + EDR.</w:t>
            </w:r>
          </w:p>
        </w:tc>
        <w:tc>
          <w:tcPr>
            <w:tcW w:w="2448" w:type="dxa"/>
          </w:tcPr>
          <w:p w14:paraId="7F0DC783"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Detects zero-day exploits (e.g., phishing attachments).</w:t>
            </w:r>
          </w:p>
        </w:tc>
        <w:tc>
          <w:tcPr>
            <w:tcW w:w="2448" w:type="dxa"/>
          </w:tcPr>
          <w:p w14:paraId="4EABF6C2"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(Microsoft, 2025)</w:t>
            </w:r>
          </w:p>
        </w:tc>
      </w:tr>
      <w:tr w:rsidR="00FC659A" w:rsidRPr="00FC659A" w14:paraId="34875681" w14:textId="77777777" w:rsidTr="00FC659A">
        <w:trPr>
          <w:trHeight w:val="1342"/>
        </w:trPr>
        <w:tc>
          <w:tcPr>
            <w:tcW w:w="2448" w:type="dxa"/>
          </w:tcPr>
          <w:p w14:paraId="75AD5AB7"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lastRenderedPageBreak/>
              <w:t>Training</w:t>
            </w:r>
          </w:p>
        </w:tc>
        <w:tc>
          <w:tcPr>
            <w:tcW w:w="2448" w:type="dxa"/>
          </w:tcPr>
          <w:p w14:paraId="167E1E89"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Quarterly phishing simulations (KnowBe4).</w:t>
            </w:r>
          </w:p>
        </w:tc>
        <w:tc>
          <w:tcPr>
            <w:tcW w:w="2448" w:type="dxa"/>
          </w:tcPr>
          <w:p w14:paraId="7F663193"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Reduces social engineering success rates by 60%.</w:t>
            </w:r>
          </w:p>
        </w:tc>
        <w:tc>
          <w:tcPr>
            <w:tcW w:w="2448" w:type="dxa"/>
          </w:tcPr>
          <w:p w14:paraId="0E88E35E"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(KnowBe4, 2025)</w:t>
            </w:r>
          </w:p>
        </w:tc>
      </w:tr>
    </w:tbl>
    <w:p w14:paraId="74D0A8EE" w14:textId="77777777" w:rsidR="00FC659A" w:rsidRDefault="00FC659A" w:rsidP="00FC659A">
      <w:pPr>
        <w:rPr>
          <w:rFonts w:ascii="Times New Roman" w:hAnsi="Times New Roman" w:cs="Times New Roman"/>
          <w:sz w:val="28"/>
          <w:szCs w:val="28"/>
        </w:rPr>
      </w:pPr>
    </w:p>
    <w:p w14:paraId="645D8A64" w14:textId="3634E1EE" w:rsidR="00847BF8" w:rsidRPr="00847BF8" w:rsidRDefault="00847BF8" w:rsidP="00FC659A">
      <w:pPr>
        <w:rPr>
          <w:rFonts w:ascii="Times New Roman" w:hAnsi="Times New Roman" w:cs="Times New Roman"/>
          <w:b/>
          <w:bCs/>
          <w:sz w:val="28"/>
          <w:szCs w:val="28"/>
        </w:rPr>
      </w:pPr>
      <w:r w:rsidRPr="00847BF8">
        <w:rPr>
          <w:rFonts w:ascii="Times New Roman" w:hAnsi="Times New Roman" w:cs="Times New Roman"/>
          <w:b/>
          <w:bCs/>
          <w:i/>
          <w:iCs/>
          <w:sz w:val="28"/>
          <w:szCs w:val="28"/>
        </w:rPr>
        <w:t>"These measures align with Edinburgh's planned expansion (</w:t>
      </w:r>
      <w:r w:rsidRPr="00847BF8">
        <w:rPr>
          <w:rFonts w:ascii="Times New Roman" w:hAnsi="Times New Roman" w:cs="Times New Roman"/>
          <w:b/>
          <w:bCs/>
          <w:sz w:val="28"/>
          <w:szCs w:val="28"/>
        </w:rPr>
        <w:t>Task 2</w:t>
      </w:r>
      <w:r w:rsidRPr="00847BF8">
        <w:rPr>
          <w:rFonts w:ascii="Times New Roman" w:hAnsi="Times New Roman" w:cs="Times New Roman"/>
          <w:b/>
          <w:bCs/>
          <w:i/>
          <w:iCs/>
          <w:sz w:val="28"/>
          <w:szCs w:val="28"/>
        </w:rPr>
        <w:t>), ensuring consistent security across all sites."</w:t>
      </w:r>
    </w:p>
    <w:p w14:paraId="6D514A31" w14:textId="77777777" w:rsidR="00AB732E" w:rsidRDefault="00AB732E" w:rsidP="00FC659A">
      <w:pPr>
        <w:rPr>
          <w:rFonts w:ascii="Times New Roman" w:hAnsi="Times New Roman" w:cs="Times New Roman"/>
          <w:sz w:val="28"/>
          <w:szCs w:val="28"/>
        </w:rPr>
      </w:pPr>
    </w:p>
    <w:p w14:paraId="470E6609" w14:textId="42A5CA5E" w:rsidR="00FC659A" w:rsidRPr="00FC659A" w:rsidRDefault="00FC659A" w:rsidP="00FC659A">
      <w:pPr>
        <w:rPr>
          <w:rFonts w:ascii="Times New Roman" w:hAnsi="Times New Roman" w:cs="Times New Roman"/>
          <w:sz w:val="28"/>
          <w:szCs w:val="28"/>
        </w:rPr>
      </w:pPr>
      <w:r w:rsidRPr="00FC659A">
        <w:rPr>
          <w:rFonts w:ascii="Times New Roman" w:hAnsi="Times New Roman" w:cs="Times New Roman"/>
          <w:sz w:val="28"/>
          <w:szCs w:val="28"/>
        </w:rPr>
        <w:t>Key Justification:</w:t>
      </w:r>
    </w:p>
    <w:p w14:paraId="4DF237DA" w14:textId="77777777" w:rsidR="00FC659A" w:rsidRDefault="00FC659A" w:rsidP="00FC659A">
      <w:pPr>
        <w:rPr>
          <w:rFonts w:ascii="Times New Roman" w:hAnsi="Times New Roman" w:cs="Times New Roman"/>
          <w:sz w:val="28"/>
          <w:szCs w:val="28"/>
        </w:rPr>
      </w:pPr>
      <w:r w:rsidRPr="00FC659A">
        <w:rPr>
          <w:rFonts w:ascii="Times New Roman" w:hAnsi="Times New Roman" w:cs="Times New Roman"/>
          <w:b/>
          <w:bCs/>
          <w:sz w:val="28"/>
          <w:szCs w:val="28"/>
        </w:rPr>
        <w:t>VLANs + Firewalls:</w:t>
      </w:r>
      <w:r w:rsidRPr="00FC659A">
        <w:rPr>
          <w:rFonts w:ascii="Times New Roman" w:hAnsi="Times New Roman" w:cs="Times New Roman"/>
          <w:sz w:val="28"/>
          <w:szCs w:val="28"/>
        </w:rPr>
        <w:t xml:space="preserve"> Isolate the DMZ and internal teams, ensuring a compromised web server (</w:t>
      </w:r>
      <w:r w:rsidRPr="006827F5">
        <w:rPr>
          <w:rFonts w:ascii="Times New Roman" w:hAnsi="Times New Roman" w:cs="Times New Roman"/>
          <w:b/>
          <w:bCs/>
          <w:sz w:val="28"/>
          <w:szCs w:val="28"/>
        </w:rPr>
        <w:t>Task 1a</w:t>
      </w:r>
      <w:r w:rsidRPr="00FC659A">
        <w:rPr>
          <w:rFonts w:ascii="Times New Roman" w:hAnsi="Times New Roman" w:cs="Times New Roman"/>
          <w:sz w:val="28"/>
          <w:szCs w:val="28"/>
        </w:rPr>
        <w:t>) cannot pivot to HQ.</w:t>
      </w:r>
    </w:p>
    <w:p w14:paraId="0E6D3293" w14:textId="03ED9ED0" w:rsidR="00FC659A" w:rsidRDefault="00FC659A" w:rsidP="00FC659A">
      <w:pPr>
        <w:rPr>
          <w:rFonts w:ascii="Times New Roman" w:hAnsi="Times New Roman" w:cs="Times New Roman"/>
          <w:sz w:val="28"/>
          <w:szCs w:val="28"/>
        </w:rPr>
      </w:pPr>
      <w:r w:rsidRPr="00FC659A">
        <w:rPr>
          <w:rFonts w:ascii="Times New Roman" w:hAnsi="Times New Roman" w:cs="Times New Roman"/>
          <w:sz w:val="28"/>
          <w:szCs w:val="28"/>
        </w:rPr>
        <w:br/>
      </w:r>
      <w:r w:rsidRPr="00FC659A">
        <w:rPr>
          <w:rFonts w:ascii="Times New Roman" w:hAnsi="Times New Roman" w:cs="Times New Roman"/>
          <w:b/>
          <w:bCs/>
          <w:sz w:val="28"/>
          <w:szCs w:val="28"/>
        </w:rPr>
        <w:t>2FA for VPN</w:t>
      </w:r>
      <w:r w:rsidRPr="00FC659A">
        <w:rPr>
          <w:rFonts w:ascii="Times New Roman" w:hAnsi="Times New Roman" w:cs="Times New Roman"/>
          <w:sz w:val="28"/>
          <w:szCs w:val="28"/>
        </w:rPr>
        <w:t>: Critical as WFH users (</w:t>
      </w:r>
      <w:r w:rsidRPr="006827F5">
        <w:rPr>
          <w:rFonts w:ascii="Times New Roman" w:hAnsi="Times New Roman" w:cs="Times New Roman"/>
          <w:b/>
          <w:bCs/>
          <w:sz w:val="28"/>
          <w:szCs w:val="28"/>
        </w:rPr>
        <w:t>Task 3</w:t>
      </w:r>
      <w:r w:rsidRPr="00FC659A">
        <w:rPr>
          <w:rFonts w:ascii="Times New Roman" w:hAnsi="Times New Roman" w:cs="Times New Roman"/>
          <w:sz w:val="28"/>
          <w:szCs w:val="28"/>
        </w:rPr>
        <w:t>) are the weakest link (e.g., 81% of breaches involve stolen credentials (Verizon DBIR, 2024)).</w:t>
      </w:r>
    </w:p>
    <w:p w14:paraId="47B63F49" w14:textId="28853164" w:rsidR="006827F5" w:rsidRPr="006827F5" w:rsidRDefault="006827F5" w:rsidP="006827F5">
      <w:pPr>
        <w:rPr>
          <w:rFonts w:ascii="Times New Roman" w:hAnsi="Times New Roman" w:cs="Times New Roman"/>
          <w:sz w:val="28"/>
          <w:szCs w:val="28"/>
        </w:rPr>
      </w:pPr>
      <w:r w:rsidRPr="006827F5">
        <w:rPr>
          <w:rFonts w:ascii="Times New Roman" w:hAnsi="Times New Roman" w:cs="Times New Roman"/>
          <w:b/>
          <w:bCs/>
          <w:sz w:val="28"/>
          <w:szCs w:val="28"/>
        </w:rPr>
        <w:t xml:space="preserve"> Compliance:</w:t>
      </w:r>
      <w:r w:rsidRPr="006827F5">
        <w:rPr>
          <w:rFonts w:ascii="Times New Roman" w:hAnsi="Times New Roman" w:cs="Times New Roman"/>
          <w:sz w:val="28"/>
          <w:szCs w:val="28"/>
        </w:rPr>
        <w:t xml:space="preserve"> Storage server access logs </w:t>
      </w:r>
      <w:r w:rsidRPr="006827F5">
        <w:rPr>
          <w:rFonts w:ascii="Times New Roman" w:hAnsi="Times New Roman" w:cs="Times New Roman"/>
          <w:b/>
          <w:bCs/>
          <w:sz w:val="28"/>
          <w:szCs w:val="28"/>
        </w:rPr>
        <w:t>(Task 1c)</w:t>
      </w:r>
      <w:r w:rsidRPr="006827F5">
        <w:rPr>
          <w:rFonts w:ascii="Times New Roman" w:hAnsi="Times New Roman" w:cs="Times New Roman"/>
          <w:sz w:val="28"/>
          <w:szCs w:val="28"/>
        </w:rPr>
        <w:t xml:space="preserve"> will be monitored per GDPR for customer data protection, ensuring audit trails for all second-hand sales transactions. </w:t>
      </w:r>
    </w:p>
    <w:p w14:paraId="753F9AB8" w14:textId="77777777" w:rsidR="00264C23" w:rsidRPr="005726CE" w:rsidRDefault="00264C23" w:rsidP="00264C23">
      <w:pPr>
        <w:rPr>
          <w:rFonts w:ascii="Times New Roman" w:hAnsi="Times New Roman" w:cs="Times New Roman"/>
          <w:i/>
          <w:iCs/>
          <w:sz w:val="28"/>
          <w:szCs w:val="28"/>
        </w:rPr>
      </w:pPr>
      <w:r w:rsidRPr="005726CE">
        <w:rPr>
          <w:rFonts w:ascii="Times New Roman" w:hAnsi="Times New Roman" w:cs="Times New Roman"/>
          <w:i/>
          <w:iCs/>
          <w:sz w:val="28"/>
          <w:szCs w:val="28"/>
        </w:rPr>
        <w:t>During my research, I discovered that many similar organizations overlook endpoint security for WFH users. The Microsoft Defender ATP recommendation addresses this gap, though implementing it might require additional staff training that wasn't included in the cost estimates.</w:t>
      </w:r>
    </w:p>
    <w:p w14:paraId="487B70DE" w14:textId="77777777" w:rsidR="00AB732E" w:rsidRPr="00FC659A" w:rsidRDefault="00AB732E" w:rsidP="00FC659A">
      <w:pPr>
        <w:rPr>
          <w:rFonts w:ascii="Times New Roman" w:hAnsi="Times New Roman" w:cs="Times New Roman"/>
          <w:sz w:val="28"/>
          <w:szCs w:val="28"/>
        </w:rPr>
      </w:pPr>
    </w:p>
    <w:p w14:paraId="0E39F9F0" w14:textId="77777777" w:rsidR="00FC659A" w:rsidRPr="00FC659A" w:rsidRDefault="00FC659A" w:rsidP="00FC659A">
      <w:pPr>
        <w:pStyle w:val="Heading2"/>
        <w:rPr>
          <w:rFonts w:ascii="Times New Roman" w:hAnsi="Times New Roman" w:cs="Times New Roman"/>
          <w:sz w:val="28"/>
          <w:szCs w:val="28"/>
        </w:rPr>
      </w:pPr>
      <w:r w:rsidRPr="00FC659A">
        <w:rPr>
          <w:rFonts w:ascii="Times New Roman" w:hAnsi="Times New Roman" w:cs="Times New Roman"/>
          <w:sz w:val="28"/>
          <w:szCs w:val="28"/>
        </w:rPr>
        <w:t>4b. Additional Security Equipment</w:t>
      </w:r>
    </w:p>
    <w:p w14:paraId="61361911" w14:textId="6219F977" w:rsidR="00FC659A" w:rsidRPr="00FC659A" w:rsidRDefault="00FC659A" w:rsidP="00FC659A">
      <w:pPr>
        <w:rPr>
          <w:rFonts w:ascii="Times New Roman" w:hAnsi="Times New Roman" w:cs="Times New Roman"/>
          <w:sz w:val="28"/>
          <w:szCs w:val="28"/>
        </w:rPr>
      </w:pPr>
      <w:r w:rsidRPr="00FC659A">
        <w:rPr>
          <w:rFonts w:ascii="Times New Roman" w:hAnsi="Times New Roman" w:cs="Times New Roman"/>
          <w:sz w:val="28"/>
          <w:szCs w:val="28"/>
        </w:rPr>
        <w:t>The following tools address gaps in the current setup:</w:t>
      </w:r>
    </w:p>
    <w:tbl>
      <w:tblPr>
        <w:tblStyle w:val="TableGrid"/>
        <w:tblW w:w="9776" w:type="dxa"/>
        <w:tblLook w:val="04A0" w:firstRow="1" w:lastRow="0" w:firstColumn="1" w:lastColumn="0" w:noHBand="0" w:noVBand="1"/>
      </w:tblPr>
      <w:tblGrid>
        <w:gridCol w:w="2444"/>
        <w:gridCol w:w="2444"/>
        <w:gridCol w:w="2444"/>
        <w:gridCol w:w="2444"/>
      </w:tblGrid>
      <w:tr w:rsidR="00FC659A" w:rsidRPr="00FC659A" w14:paraId="56638783" w14:textId="77777777" w:rsidTr="00FC659A">
        <w:trPr>
          <w:trHeight w:val="316"/>
        </w:trPr>
        <w:tc>
          <w:tcPr>
            <w:tcW w:w="2444" w:type="dxa"/>
          </w:tcPr>
          <w:p w14:paraId="736C99CF"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Equipment</w:t>
            </w:r>
          </w:p>
        </w:tc>
        <w:tc>
          <w:tcPr>
            <w:tcW w:w="2444" w:type="dxa"/>
          </w:tcPr>
          <w:p w14:paraId="285584F9"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Purpose</w:t>
            </w:r>
          </w:p>
        </w:tc>
        <w:tc>
          <w:tcPr>
            <w:tcW w:w="2444" w:type="dxa"/>
          </w:tcPr>
          <w:p w14:paraId="73DB1826"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Cost (USD)</w:t>
            </w:r>
          </w:p>
        </w:tc>
        <w:tc>
          <w:tcPr>
            <w:tcW w:w="2444" w:type="dxa"/>
          </w:tcPr>
          <w:p w14:paraId="373A65E3"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Source</w:t>
            </w:r>
          </w:p>
        </w:tc>
      </w:tr>
      <w:tr w:rsidR="00FC659A" w:rsidRPr="00FC659A" w14:paraId="403DB9F2" w14:textId="77777777" w:rsidTr="00FC659A">
        <w:trPr>
          <w:trHeight w:val="1614"/>
        </w:trPr>
        <w:tc>
          <w:tcPr>
            <w:tcW w:w="2444" w:type="dxa"/>
          </w:tcPr>
          <w:p w14:paraId="43528275"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FortiGate 60F (x2)</w:t>
            </w:r>
          </w:p>
        </w:tc>
        <w:tc>
          <w:tcPr>
            <w:tcW w:w="2444" w:type="dxa"/>
          </w:tcPr>
          <w:p w14:paraId="4F63A27D"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Replace aging firewalls; add SSL VPN and IDS/IPS for Edinburgh/HQ.</w:t>
            </w:r>
          </w:p>
        </w:tc>
        <w:tc>
          <w:tcPr>
            <w:tcW w:w="2444" w:type="dxa"/>
          </w:tcPr>
          <w:p w14:paraId="3C5D6309"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$1,200</w:t>
            </w:r>
          </w:p>
        </w:tc>
        <w:tc>
          <w:tcPr>
            <w:tcW w:w="2444" w:type="dxa"/>
          </w:tcPr>
          <w:p w14:paraId="65AD3100"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(Fortinet, 2025)</w:t>
            </w:r>
          </w:p>
        </w:tc>
      </w:tr>
      <w:tr w:rsidR="00FC659A" w:rsidRPr="00FC659A" w14:paraId="37F3F331" w14:textId="77777777" w:rsidTr="00FC659A">
        <w:trPr>
          <w:trHeight w:val="1614"/>
        </w:trPr>
        <w:tc>
          <w:tcPr>
            <w:tcW w:w="2444" w:type="dxa"/>
          </w:tcPr>
          <w:p w14:paraId="1B1356CD"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lastRenderedPageBreak/>
              <w:t>Duo Security (50 users)</w:t>
            </w:r>
          </w:p>
        </w:tc>
        <w:tc>
          <w:tcPr>
            <w:tcW w:w="2444" w:type="dxa"/>
          </w:tcPr>
          <w:p w14:paraId="4FF5C0CD"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Enforce 2FA for all remote access (aligned with Task 3’s hybrid WFH model).</w:t>
            </w:r>
          </w:p>
        </w:tc>
        <w:tc>
          <w:tcPr>
            <w:tcW w:w="2444" w:type="dxa"/>
          </w:tcPr>
          <w:p w14:paraId="21F25982"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$1,800/year</w:t>
            </w:r>
          </w:p>
        </w:tc>
        <w:tc>
          <w:tcPr>
            <w:tcW w:w="2444" w:type="dxa"/>
          </w:tcPr>
          <w:p w14:paraId="69608C51"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(Duo, 2025)</w:t>
            </w:r>
          </w:p>
        </w:tc>
      </w:tr>
      <w:tr w:rsidR="00FC659A" w:rsidRPr="00FC659A" w14:paraId="08187697" w14:textId="77777777" w:rsidTr="00FC659A">
        <w:trPr>
          <w:trHeight w:val="1614"/>
        </w:trPr>
        <w:tc>
          <w:tcPr>
            <w:tcW w:w="2444" w:type="dxa"/>
          </w:tcPr>
          <w:p w14:paraId="24C56AA1"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KnowBe4 Training</w:t>
            </w:r>
          </w:p>
        </w:tc>
        <w:tc>
          <w:tcPr>
            <w:tcW w:w="2444" w:type="dxa"/>
          </w:tcPr>
          <w:p w14:paraId="4498756F" w14:textId="32E92998"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 xml:space="preserve">Train 50 </w:t>
            </w:r>
            <w:r w:rsidR="00264C23">
              <w:rPr>
                <w:rFonts w:ascii="Times New Roman" w:hAnsi="Times New Roman" w:cs="Times New Roman"/>
                <w:sz w:val="28"/>
                <w:szCs w:val="28"/>
              </w:rPr>
              <w:t>employees</w:t>
            </w:r>
            <w:r w:rsidRPr="00FC659A">
              <w:rPr>
                <w:rFonts w:ascii="Times New Roman" w:hAnsi="Times New Roman" w:cs="Times New Roman"/>
                <w:sz w:val="28"/>
                <w:szCs w:val="28"/>
              </w:rPr>
              <w:t xml:space="preserve"> to spot phishing (high ROI; reduces breach likelihood).</w:t>
            </w:r>
          </w:p>
        </w:tc>
        <w:tc>
          <w:tcPr>
            <w:tcW w:w="2444" w:type="dxa"/>
          </w:tcPr>
          <w:p w14:paraId="27DE0016"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$1,800/year</w:t>
            </w:r>
          </w:p>
        </w:tc>
        <w:tc>
          <w:tcPr>
            <w:tcW w:w="2444" w:type="dxa"/>
          </w:tcPr>
          <w:p w14:paraId="0AB620E4" w14:textId="77777777" w:rsidR="00FC659A" w:rsidRPr="00FC659A" w:rsidRDefault="00FC659A" w:rsidP="009357E4">
            <w:pPr>
              <w:rPr>
                <w:rFonts w:ascii="Times New Roman" w:hAnsi="Times New Roman" w:cs="Times New Roman"/>
                <w:sz w:val="28"/>
                <w:szCs w:val="28"/>
              </w:rPr>
            </w:pPr>
            <w:r w:rsidRPr="00FC659A">
              <w:rPr>
                <w:rFonts w:ascii="Times New Roman" w:hAnsi="Times New Roman" w:cs="Times New Roman"/>
                <w:sz w:val="28"/>
                <w:szCs w:val="28"/>
              </w:rPr>
              <w:t>(KnowBe4, 2025)</w:t>
            </w:r>
          </w:p>
        </w:tc>
      </w:tr>
    </w:tbl>
    <w:p w14:paraId="2D8A3554" w14:textId="77777777" w:rsidR="00FC659A" w:rsidRPr="00FC659A" w:rsidRDefault="00FC659A" w:rsidP="00FC659A">
      <w:pPr>
        <w:rPr>
          <w:rFonts w:ascii="Times New Roman" w:hAnsi="Times New Roman" w:cs="Times New Roman"/>
          <w:sz w:val="28"/>
          <w:szCs w:val="28"/>
        </w:rPr>
      </w:pPr>
      <w:r w:rsidRPr="00FC659A">
        <w:rPr>
          <w:rFonts w:ascii="Times New Roman" w:hAnsi="Times New Roman" w:cs="Times New Roman"/>
          <w:b/>
          <w:bCs/>
          <w:sz w:val="28"/>
          <w:szCs w:val="28"/>
        </w:rPr>
        <w:t>Total Annual Cost:</w:t>
      </w:r>
      <w:r w:rsidRPr="00FC659A">
        <w:rPr>
          <w:rFonts w:ascii="Times New Roman" w:hAnsi="Times New Roman" w:cs="Times New Roman"/>
          <w:sz w:val="28"/>
          <w:szCs w:val="28"/>
        </w:rPr>
        <w:t xml:space="preserve"> $4,800</w:t>
      </w:r>
    </w:p>
    <w:p w14:paraId="261FFB85" w14:textId="77777777" w:rsidR="00FC659A" w:rsidRDefault="00FC659A" w:rsidP="00FC659A">
      <w:pPr>
        <w:rPr>
          <w:rFonts w:ascii="Times New Roman" w:hAnsi="Times New Roman" w:cs="Times New Roman"/>
          <w:sz w:val="28"/>
          <w:szCs w:val="28"/>
        </w:rPr>
      </w:pPr>
      <w:r w:rsidRPr="00FC659A">
        <w:rPr>
          <w:rFonts w:ascii="Times New Roman" w:hAnsi="Times New Roman" w:cs="Times New Roman"/>
          <w:b/>
          <w:bCs/>
          <w:sz w:val="28"/>
          <w:szCs w:val="28"/>
        </w:rPr>
        <w:t>Why This Matters:</w:t>
      </w:r>
      <w:r w:rsidRPr="00FC659A">
        <w:rPr>
          <w:rFonts w:ascii="Times New Roman" w:hAnsi="Times New Roman" w:cs="Times New Roman"/>
          <w:sz w:val="28"/>
          <w:szCs w:val="28"/>
        </w:rPr>
        <w:br/>
      </w:r>
      <w:r w:rsidRPr="00FC659A">
        <w:rPr>
          <w:rFonts w:ascii="Times New Roman" w:hAnsi="Times New Roman" w:cs="Times New Roman"/>
          <w:b/>
          <w:bCs/>
          <w:sz w:val="28"/>
          <w:szCs w:val="28"/>
        </w:rPr>
        <w:t>FortiGate 60F:</w:t>
      </w:r>
      <w:r w:rsidRPr="00FC659A">
        <w:rPr>
          <w:rFonts w:ascii="Times New Roman" w:hAnsi="Times New Roman" w:cs="Times New Roman"/>
          <w:sz w:val="28"/>
          <w:szCs w:val="28"/>
        </w:rPr>
        <w:t xml:space="preserve"> Needed to inspect encrypted traffic (45% of malware now uses TLS (Symantec, 2024)).</w:t>
      </w:r>
    </w:p>
    <w:p w14:paraId="2A2CB361" w14:textId="34EDE968" w:rsidR="00FC659A" w:rsidRPr="00FC659A" w:rsidRDefault="00FC659A" w:rsidP="00FC659A">
      <w:pPr>
        <w:rPr>
          <w:rFonts w:ascii="Times New Roman" w:hAnsi="Times New Roman" w:cs="Times New Roman"/>
          <w:sz w:val="28"/>
          <w:szCs w:val="28"/>
        </w:rPr>
      </w:pPr>
      <w:r w:rsidRPr="00FC659A">
        <w:rPr>
          <w:rFonts w:ascii="Times New Roman" w:hAnsi="Times New Roman" w:cs="Times New Roman"/>
          <w:b/>
          <w:bCs/>
          <w:sz w:val="28"/>
          <w:szCs w:val="28"/>
        </w:rPr>
        <w:t>Duo Security:</w:t>
      </w:r>
      <w:r w:rsidRPr="00FC659A">
        <w:rPr>
          <w:rFonts w:ascii="Times New Roman" w:hAnsi="Times New Roman" w:cs="Times New Roman"/>
          <w:sz w:val="28"/>
          <w:szCs w:val="28"/>
        </w:rPr>
        <w:t xml:space="preserve"> Complies with NCSC’s 2FA mandate for remote access (NCSC, 2023).</w:t>
      </w:r>
    </w:p>
    <w:p w14:paraId="7CA994DD" w14:textId="77777777" w:rsidR="00FC659A" w:rsidRPr="00FC659A" w:rsidRDefault="00FC659A" w:rsidP="00FC659A">
      <w:pPr>
        <w:rPr>
          <w:rFonts w:ascii="Times New Roman" w:hAnsi="Times New Roman" w:cs="Times New Roman"/>
          <w:sz w:val="28"/>
          <w:szCs w:val="28"/>
        </w:rPr>
      </w:pPr>
    </w:p>
    <w:p w14:paraId="537E3E91" w14:textId="77777777" w:rsidR="00FC659A" w:rsidRPr="00FC659A" w:rsidRDefault="00FC659A" w:rsidP="00FC659A">
      <w:pPr>
        <w:rPr>
          <w:rFonts w:ascii="Times New Roman" w:hAnsi="Times New Roman" w:cs="Times New Roman"/>
          <w:sz w:val="28"/>
          <w:szCs w:val="28"/>
        </w:rPr>
      </w:pPr>
    </w:p>
    <w:p w14:paraId="1D702169" w14:textId="71BE7FE0" w:rsidR="00FC659A" w:rsidRDefault="00FC659A" w:rsidP="00FC659A">
      <w:r w:rsidRPr="009B72FE">
        <w:rPr>
          <w:rFonts w:ascii="Times New Roman" w:hAnsi="Times New Roman" w:cs="Times New Roman"/>
          <w:noProof/>
          <w:sz w:val="28"/>
          <w:szCs w:val="28"/>
        </w:rPr>
        <w:drawing>
          <wp:inline distT="0" distB="0" distL="0" distR="0" wp14:anchorId="343CA033" wp14:editId="32F9CB54">
            <wp:extent cx="5486400" cy="3657600"/>
            <wp:effectExtent l="0" t="0" r="0" b="0"/>
            <wp:docPr id="1249814458" name="Picture 124981445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14458" name="Picture 1249814458" descr="A diagram of a network&#10;&#10;AI-generated content may be incorrect."/>
                    <pic:cNvPicPr/>
                  </pic:nvPicPr>
                  <pic:blipFill>
                    <a:blip r:embed="rId11"/>
                    <a:stretch>
                      <a:fillRect/>
                    </a:stretch>
                  </pic:blipFill>
                  <pic:spPr>
                    <a:xfrm>
                      <a:off x="0" y="0"/>
                      <a:ext cx="5486400" cy="3657600"/>
                    </a:xfrm>
                    <a:prstGeom prst="rect">
                      <a:avLst/>
                    </a:prstGeom>
                  </pic:spPr>
                </pic:pic>
              </a:graphicData>
            </a:graphic>
          </wp:inline>
        </w:drawing>
      </w:r>
    </w:p>
    <w:p w14:paraId="235ED799" w14:textId="7B6B09B4" w:rsidR="00FC659A" w:rsidRDefault="00FC659A" w:rsidP="00542C7A">
      <w:pPr>
        <w:pStyle w:val="Caption"/>
        <w:rPr>
          <w:rFonts w:ascii="Times New Roman" w:hAnsi="Times New Roman" w:cs="Times New Roman"/>
          <w:sz w:val="28"/>
          <w:szCs w:val="28"/>
        </w:rPr>
      </w:pPr>
      <w:r w:rsidRPr="009B72FE">
        <w:rPr>
          <w:rFonts w:ascii="Times New Roman" w:hAnsi="Times New Roman" w:cs="Times New Roman"/>
          <w:sz w:val="28"/>
          <w:szCs w:val="28"/>
        </w:rPr>
        <w:lastRenderedPageBreak/>
        <w:t xml:space="preserve">Figure 6: Layered Security Structure Diagram </w:t>
      </w:r>
    </w:p>
    <w:p w14:paraId="6F169F90" w14:textId="77777777" w:rsidR="00542C7A" w:rsidRPr="00542C7A" w:rsidRDefault="00542C7A" w:rsidP="00542C7A"/>
    <w:p w14:paraId="70518C41" w14:textId="77906BD6" w:rsidR="00264C23" w:rsidRPr="005726CE" w:rsidRDefault="00264C23" w:rsidP="00264C23">
      <w:pPr>
        <w:rPr>
          <w:rFonts w:ascii="Times New Roman" w:hAnsi="Times New Roman" w:cs="Times New Roman"/>
          <w:sz w:val="28"/>
          <w:szCs w:val="28"/>
        </w:rPr>
      </w:pPr>
      <w:r w:rsidRPr="005726CE">
        <w:rPr>
          <w:rFonts w:ascii="Times New Roman" w:hAnsi="Times New Roman" w:cs="Times New Roman"/>
          <w:sz w:val="28"/>
          <w:szCs w:val="28"/>
        </w:rPr>
        <w:t>N</w:t>
      </w:r>
      <w:r w:rsidR="00357695">
        <w:rPr>
          <w:rFonts w:ascii="Times New Roman" w:hAnsi="Times New Roman" w:cs="Times New Roman"/>
          <w:sz w:val="28"/>
          <w:szCs w:val="28"/>
        </w:rPr>
        <w:t>B</w:t>
      </w:r>
      <w:r w:rsidRPr="005726CE">
        <w:rPr>
          <w:rFonts w:ascii="Times New Roman" w:hAnsi="Times New Roman" w:cs="Times New Roman"/>
          <w:sz w:val="28"/>
          <w:szCs w:val="28"/>
        </w:rPr>
        <w:t>: The estimated cost for Edinburgh might need adjustment if supply chain issues continue to affect Cisco router availability. Based on recent trends, I'd recommend placing orders at least 8 weeks before the planned deployment date.</w:t>
      </w:r>
    </w:p>
    <w:p w14:paraId="403440EF" w14:textId="77777777" w:rsidR="00542C7A" w:rsidRDefault="00542C7A" w:rsidP="00083954">
      <w:pPr>
        <w:pStyle w:val="Heading1"/>
      </w:pPr>
    </w:p>
    <w:p w14:paraId="71770BEC" w14:textId="77777777" w:rsidR="00542C7A" w:rsidRDefault="00542C7A" w:rsidP="00083954">
      <w:pPr>
        <w:pStyle w:val="Heading1"/>
      </w:pPr>
    </w:p>
    <w:p w14:paraId="53B4E825" w14:textId="77777777" w:rsidR="00542C7A" w:rsidRDefault="00542C7A" w:rsidP="00542C7A"/>
    <w:p w14:paraId="102CC5C2" w14:textId="77777777" w:rsidR="00542C7A" w:rsidRDefault="00542C7A" w:rsidP="00542C7A"/>
    <w:p w14:paraId="045DB10B" w14:textId="77777777" w:rsidR="00AB732E" w:rsidRDefault="00AB732E" w:rsidP="00542C7A"/>
    <w:p w14:paraId="390A5EA8" w14:textId="77777777" w:rsidR="00AB732E" w:rsidRDefault="00AB732E" w:rsidP="00542C7A"/>
    <w:p w14:paraId="2CA638A1" w14:textId="77777777" w:rsidR="00AB732E" w:rsidRDefault="00AB732E" w:rsidP="00542C7A"/>
    <w:p w14:paraId="7FBDF1DE" w14:textId="77777777" w:rsidR="00AB732E" w:rsidRDefault="00AB732E" w:rsidP="00542C7A"/>
    <w:p w14:paraId="30E99583" w14:textId="77777777" w:rsidR="00AB732E" w:rsidRDefault="00AB732E" w:rsidP="00542C7A"/>
    <w:p w14:paraId="383FB943" w14:textId="77777777" w:rsidR="00473E43" w:rsidRDefault="00473E43" w:rsidP="00542C7A"/>
    <w:p w14:paraId="15750467" w14:textId="77777777" w:rsidR="00473E43" w:rsidRDefault="00473E43" w:rsidP="00542C7A"/>
    <w:p w14:paraId="5B5B9472" w14:textId="77777777" w:rsidR="00473E43" w:rsidRDefault="00473E43" w:rsidP="00542C7A"/>
    <w:p w14:paraId="2D7E298A" w14:textId="77777777" w:rsidR="00473E43" w:rsidRDefault="00473E43" w:rsidP="00542C7A"/>
    <w:p w14:paraId="62B4EA06" w14:textId="77777777" w:rsidR="00473E43" w:rsidRDefault="00473E43" w:rsidP="00542C7A"/>
    <w:p w14:paraId="255C11D0" w14:textId="77777777" w:rsidR="00473E43" w:rsidRDefault="00473E43" w:rsidP="00542C7A"/>
    <w:p w14:paraId="7A61A821" w14:textId="77777777" w:rsidR="00473E43" w:rsidRDefault="00473E43" w:rsidP="00542C7A"/>
    <w:p w14:paraId="2073CFFC" w14:textId="77777777" w:rsidR="00473E43" w:rsidRPr="00542C7A" w:rsidRDefault="00473E43" w:rsidP="00542C7A"/>
    <w:p w14:paraId="1C5F53BA" w14:textId="1C2FD124" w:rsidR="00083954" w:rsidRDefault="00083954" w:rsidP="00083954">
      <w:pPr>
        <w:pStyle w:val="Heading1"/>
      </w:pPr>
      <w:r>
        <w:lastRenderedPageBreak/>
        <w:t>References</w:t>
      </w:r>
    </w:p>
    <w:p w14:paraId="101BBB2C" w14:textId="77777777" w:rsidR="00083954" w:rsidRPr="00542C7A" w:rsidRDefault="00083954" w:rsidP="00083954">
      <w:pPr>
        <w:rPr>
          <w:rFonts w:ascii="Times New Roman" w:hAnsi="Times New Roman" w:cs="Times New Roman"/>
          <w:sz w:val="28"/>
          <w:szCs w:val="28"/>
        </w:rPr>
      </w:pPr>
      <w:r w:rsidRPr="00542C7A">
        <w:rPr>
          <w:rFonts w:ascii="Times New Roman" w:hAnsi="Times New Roman" w:cs="Times New Roman"/>
          <w:sz w:val="28"/>
          <w:szCs w:val="28"/>
        </w:rPr>
        <w:t>Cisco. (2024). Cisco ISR 4000 Series Routers. Available at: https://www.cisco.com/ (Accessed: April 2025).</w:t>
      </w:r>
    </w:p>
    <w:p w14:paraId="12E84E18" w14:textId="77777777" w:rsidR="00083954" w:rsidRPr="00542C7A" w:rsidRDefault="00083954" w:rsidP="00083954">
      <w:pPr>
        <w:rPr>
          <w:rFonts w:ascii="Times New Roman" w:hAnsi="Times New Roman" w:cs="Times New Roman"/>
          <w:sz w:val="28"/>
          <w:szCs w:val="28"/>
        </w:rPr>
      </w:pPr>
      <w:r w:rsidRPr="00542C7A">
        <w:rPr>
          <w:rFonts w:ascii="Times New Roman" w:hAnsi="Times New Roman" w:cs="Times New Roman"/>
          <w:sz w:val="28"/>
          <w:szCs w:val="28"/>
        </w:rPr>
        <w:t>Dell. (2025). Dell PowerEdge T40 and OptiPlex Series. Available at: https://www.dell.com/ (Accessed: April 2025).</w:t>
      </w:r>
    </w:p>
    <w:p w14:paraId="7508B0A7" w14:textId="77777777" w:rsidR="00083954" w:rsidRPr="00542C7A" w:rsidRDefault="00083954" w:rsidP="00083954">
      <w:pPr>
        <w:rPr>
          <w:rFonts w:ascii="Times New Roman" w:hAnsi="Times New Roman" w:cs="Times New Roman"/>
          <w:sz w:val="28"/>
          <w:szCs w:val="28"/>
        </w:rPr>
      </w:pPr>
      <w:r w:rsidRPr="00542C7A">
        <w:rPr>
          <w:rFonts w:ascii="Times New Roman" w:hAnsi="Times New Roman" w:cs="Times New Roman"/>
          <w:sz w:val="28"/>
          <w:szCs w:val="28"/>
        </w:rPr>
        <w:t>Netgear. (2025). Netgear Switches and Networking Products. Available at: https://www.netgear.com/ (Accessed: April 2025).</w:t>
      </w:r>
    </w:p>
    <w:p w14:paraId="696DF0E0" w14:textId="77777777" w:rsidR="00083954" w:rsidRPr="00542C7A" w:rsidRDefault="00083954" w:rsidP="00083954">
      <w:pPr>
        <w:rPr>
          <w:rFonts w:ascii="Times New Roman" w:hAnsi="Times New Roman" w:cs="Times New Roman"/>
          <w:sz w:val="28"/>
          <w:szCs w:val="28"/>
        </w:rPr>
      </w:pPr>
      <w:r w:rsidRPr="00542C7A">
        <w:rPr>
          <w:rFonts w:ascii="Times New Roman" w:hAnsi="Times New Roman" w:cs="Times New Roman"/>
          <w:sz w:val="28"/>
          <w:szCs w:val="28"/>
        </w:rPr>
        <w:t>HP. (2025). HP LaserJet Pro Printer Series. Available at: https://www.hp.com/ (Accessed: April 2025).</w:t>
      </w:r>
    </w:p>
    <w:p w14:paraId="39BEA51B" w14:textId="77777777" w:rsidR="00083954" w:rsidRPr="00542C7A" w:rsidRDefault="00083954" w:rsidP="00083954">
      <w:pPr>
        <w:rPr>
          <w:rFonts w:ascii="Times New Roman" w:hAnsi="Times New Roman" w:cs="Times New Roman"/>
          <w:sz w:val="28"/>
          <w:szCs w:val="28"/>
        </w:rPr>
      </w:pPr>
      <w:r w:rsidRPr="00542C7A">
        <w:rPr>
          <w:rFonts w:ascii="Times New Roman" w:hAnsi="Times New Roman" w:cs="Times New Roman"/>
          <w:sz w:val="28"/>
          <w:szCs w:val="28"/>
        </w:rPr>
        <w:t>Fortinet. (2025). FortiGate Firewalls and Security Products. Available at: https://www.fortinet.com/ (Accessed: April 2025).</w:t>
      </w:r>
    </w:p>
    <w:p w14:paraId="61D0CD94" w14:textId="77777777" w:rsidR="00083954" w:rsidRPr="00542C7A" w:rsidRDefault="00083954" w:rsidP="00083954">
      <w:pPr>
        <w:rPr>
          <w:rFonts w:ascii="Times New Roman" w:hAnsi="Times New Roman" w:cs="Times New Roman"/>
          <w:sz w:val="28"/>
          <w:szCs w:val="28"/>
        </w:rPr>
      </w:pPr>
      <w:r w:rsidRPr="00542C7A">
        <w:rPr>
          <w:rFonts w:ascii="Times New Roman" w:hAnsi="Times New Roman" w:cs="Times New Roman"/>
          <w:sz w:val="28"/>
          <w:szCs w:val="28"/>
        </w:rPr>
        <w:t>Duo Security. (2025). Multi-Factor Authentication. Available at: https://duo.com/ (Accessed: April 2025).</w:t>
      </w:r>
    </w:p>
    <w:p w14:paraId="226B9FA1" w14:textId="77777777" w:rsidR="00083954" w:rsidRPr="00542C7A" w:rsidRDefault="00083954" w:rsidP="00083954">
      <w:pPr>
        <w:rPr>
          <w:rFonts w:ascii="Times New Roman" w:hAnsi="Times New Roman" w:cs="Times New Roman"/>
          <w:sz w:val="28"/>
          <w:szCs w:val="28"/>
        </w:rPr>
      </w:pPr>
      <w:r w:rsidRPr="00542C7A">
        <w:rPr>
          <w:rFonts w:ascii="Times New Roman" w:hAnsi="Times New Roman" w:cs="Times New Roman"/>
          <w:sz w:val="28"/>
          <w:szCs w:val="28"/>
        </w:rPr>
        <w:t>Microsoft. (2025). Microsoft Defender for Endpoint. Available at: https://www.microsoft.com/ (Accessed: April 2025).</w:t>
      </w:r>
    </w:p>
    <w:p w14:paraId="15D79671" w14:textId="77777777" w:rsidR="00083954" w:rsidRPr="00542C7A" w:rsidRDefault="00083954" w:rsidP="00083954">
      <w:pPr>
        <w:rPr>
          <w:rFonts w:ascii="Times New Roman" w:hAnsi="Times New Roman" w:cs="Times New Roman"/>
          <w:sz w:val="28"/>
          <w:szCs w:val="28"/>
        </w:rPr>
      </w:pPr>
      <w:r w:rsidRPr="00542C7A">
        <w:rPr>
          <w:rFonts w:ascii="Times New Roman" w:hAnsi="Times New Roman" w:cs="Times New Roman"/>
          <w:sz w:val="28"/>
          <w:szCs w:val="28"/>
        </w:rPr>
        <w:t>KnowBe4. (2025). Security Awareness Training. Available at: https://www.knowbe4.com/ (Accessed: April 2025).</w:t>
      </w:r>
    </w:p>
    <w:p w14:paraId="0AB33450" w14:textId="77777777" w:rsidR="00083954" w:rsidRPr="00542C7A" w:rsidRDefault="00083954" w:rsidP="00083954">
      <w:pPr>
        <w:rPr>
          <w:rFonts w:ascii="Times New Roman" w:hAnsi="Times New Roman" w:cs="Times New Roman"/>
          <w:sz w:val="28"/>
          <w:szCs w:val="28"/>
        </w:rPr>
      </w:pPr>
      <w:r w:rsidRPr="00542C7A">
        <w:rPr>
          <w:rFonts w:ascii="Times New Roman" w:hAnsi="Times New Roman" w:cs="Times New Roman"/>
          <w:sz w:val="28"/>
          <w:szCs w:val="28"/>
        </w:rPr>
        <w:t>SolarWinds. (2025). Network Monitoring Software. Available at: https://www.solarwinds.com/ (Accessed: April 2025).</w:t>
      </w:r>
    </w:p>
    <w:p w14:paraId="3B4250C5" w14:textId="77777777" w:rsidR="0063729E" w:rsidRPr="0063729E" w:rsidRDefault="0063729E" w:rsidP="0063729E">
      <w:pPr>
        <w:rPr>
          <w:rFonts w:ascii="Times New Roman" w:hAnsi="Times New Roman" w:cs="Times New Roman"/>
          <w:sz w:val="28"/>
          <w:szCs w:val="28"/>
        </w:rPr>
      </w:pPr>
      <w:r w:rsidRPr="0063729E">
        <w:rPr>
          <w:rFonts w:ascii="Times New Roman" w:hAnsi="Times New Roman" w:cs="Times New Roman"/>
          <w:sz w:val="28"/>
          <w:szCs w:val="28"/>
        </w:rPr>
        <w:t>Gartner. (2025). </w:t>
      </w:r>
      <w:r w:rsidRPr="0063729E">
        <w:rPr>
          <w:rFonts w:ascii="Times New Roman" w:hAnsi="Times New Roman" w:cs="Times New Roman"/>
          <w:i/>
          <w:iCs/>
          <w:sz w:val="28"/>
          <w:szCs w:val="28"/>
        </w:rPr>
        <w:t>Remote Access Infrastructure</w:t>
      </w:r>
      <w:r w:rsidRPr="0063729E">
        <w:rPr>
          <w:rFonts w:ascii="Times New Roman" w:hAnsi="Times New Roman" w:cs="Times New Roman"/>
          <w:sz w:val="28"/>
          <w:szCs w:val="28"/>
        </w:rPr>
        <w:t>. </w:t>
      </w:r>
      <w:hyperlink r:id="rId12" w:tgtFrame="_blank" w:history="1">
        <w:r w:rsidRPr="0063729E">
          <w:rPr>
            <w:rStyle w:val="Hyperlink"/>
            <w:rFonts w:ascii="Times New Roman" w:hAnsi="Times New Roman" w:cs="Times New Roman"/>
            <w:sz w:val="28"/>
            <w:szCs w:val="28"/>
          </w:rPr>
          <w:t>https://www.gartner.com/</w:t>
        </w:r>
      </w:hyperlink>
    </w:p>
    <w:p w14:paraId="7A2176D2" w14:textId="77777777" w:rsidR="0063729E" w:rsidRPr="0063729E" w:rsidRDefault="0063729E" w:rsidP="0063729E">
      <w:pPr>
        <w:rPr>
          <w:rFonts w:ascii="Times New Roman" w:hAnsi="Times New Roman" w:cs="Times New Roman"/>
          <w:sz w:val="28"/>
          <w:szCs w:val="28"/>
        </w:rPr>
      </w:pPr>
      <w:r w:rsidRPr="0063729E">
        <w:rPr>
          <w:rFonts w:ascii="Times New Roman" w:hAnsi="Times New Roman" w:cs="Times New Roman"/>
          <w:sz w:val="28"/>
          <w:szCs w:val="28"/>
        </w:rPr>
        <w:t>NCSC. (2023). </w:t>
      </w:r>
      <w:r w:rsidRPr="0063729E">
        <w:rPr>
          <w:rFonts w:ascii="Times New Roman" w:hAnsi="Times New Roman" w:cs="Times New Roman"/>
          <w:i/>
          <w:iCs/>
          <w:sz w:val="28"/>
          <w:szCs w:val="28"/>
        </w:rPr>
        <w:t>Zero Trust Design Principles</w:t>
      </w:r>
      <w:r w:rsidRPr="0063729E">
        <w:rPr>
          <w:rFonts w:ascii="Times New Roman" w:hAnsi="Times New Roman" w:cs="Times New Roman"/>
          <w:sz w:val="28"/>
          <w:szCs w:val="28"/>
        </w:rPr>
        <w:t>. </w:t>
      </w:r>
      <w:hyperlink r:id="rId13" w:tgtFrame="_blank" w:history="1">
        <w:r w:rsidRPr="0063729E">
          <w:rPr>
            <w:rStyle w:val="Hyperlink"/>
            <w:rFonts w:ascii="Times New Roman" w:hAnsi="Times New Roman" w:cs="Times New Roman"/>
            <w:sz w:val="28"/>
            <w:szCs w:val="28"/>
          </w:rPr>
          <w:t>https://www.ncsc.gov.uk/</w:t>
        </w:r>
      </w:hyperlink>
    </w:p>
    <w:p w14:paraId="63D66F42" w14:textId="77777777" w:rsidR="009B72FE" w:rsidRPr="0063729E" w:rsidRDefault="009B72FE">
      <w:pPr>
        <w:rPr>
          <w:rFonts w:ascii="Times New Roman" w:hAnsi="Times New Roman" w:cs="Times New Roman"/>
          <w:sz w:val="28"/>
          <w:szCs w:val="28"/>
        </w:rPr>
      </w:pPr>
    </w:p>
    <w:p w14:paraId="5B810520" w14:textId="77777777" w:rsidR="00871409" w:rsidRDefault="00871409">
      <w:pPr>
        <w:rPr>
          <w:rFonts w:ascii="Times New Roman" w:hAnsi="Times New Roman" w:cs="Times New Roman"/>
          <w:sz w:val="28"/>
          <w:szCs w:val="28"/>
        </w:rPr>
      </w:pPr>
    </w:p>
    <w:p w14:paraId="64BE30FC" w14:textId="77777777" w:rsidR="00871409" w:rsidRDefault="00871409">
      <w:pPr>
        <w:rPr>
          <w:rFonts w:ascii="Times New Roman" w:hAnsi="Times New Roman" w:cs="Times New Roman"/>
          <w:sz w:val="28"/>
          <w:szCs w:val="28"/>
        </w:rPr>
      </w:pPr>
    </w:p>
    <w:p w14:paraId="551FC326" w14:textId="77777777" w:rsidR="00871409" w:rsidRDefault="00871409">
      <w:pPr>
        <w:rPr>
          <w:rFonts w:ascii="Times New Roman" w:hAnsi="Times New Roman" w:cs="Times New Roman"/>
          <w:sz w:val="28"/>
          <w:szCs w:val="28"/>
        </w:rPr>
      </w:pPr>
    </w:p>
    <w:p w14:paraId="7A4B0481" w14:textId="77777777" w:rsidR="00871409" w:rsidRDefault="00871409">
      <w:pPr>
        <w:rPr>
          <w:rFonts w:ascii="Times New Roman" w:hAnsi="Times New Roman" w:cs="Times New Roman"/>
          <w:sz w:val="28"/>
          <w:szCs w:val="28"/>
        </w:rPr>
      </w:pPr>
    </w:p>
    <w:p w14:paraId="225544CF" w14:textId="77777777" w:rsidR="00871409" w:rsidRDefault="00871409">
      <w:pPr>
        <w:rPr>
          <w:rFonts w:ascii="Times New Roman" w:hAnsi="Times New Roman" w:cs="Times New Roman"/>
          <w:sz w:val="28"/>
          <w:szCs w:val="28"/>
        </w:rPr>
      </w:pPr>
    </w:p>
    <w:p w14:paraId="1D4DC5B3" w14:textId="77777777" w:rsidR="00871409" w:rsidRDefault="00871409">
      <w:pPr>
        <w:rPr>
          <w:rFonts w:ascii="Times New Roman" w:hAnsi="Times New Roman" w:cs="Times New Roman"/>
          <w:sz w:val="28"/>
          <w:szCs w:val="28"/>
        </w:rPr>
      </w:pPr>
    </w:p>
    <w:p w14:paraId="41DCF3A0" w14:textId="77777777" w:rsidR="00871409" w:rsidRDefault="00871409">
      <w:pPr>
        <w:rPr>
          <w:rFonts w:ascii="Times New Roman" w:hAnsi="Times New Roman" w:cs="Times New Roman"/>
          <w:sz w:val="28"/>
          <w:szCs w:val="28"/>
        </w:rPr>
      </w:pPr>
    </w:p>
    <w:p w14:paraId="10EEB11B" w14:textId="77777777" w:rsidR="00871409" w:rsidRDefault="00871409">
      <w:pPr>
        <w:rPr>
          <w:rFonts w:ascii="Times New Roman" w:hAnsi="Times New Roman" w:cs="Times New Roman"/>
          <w:sz w:val="28"/>
          <w:szCs w:val="28"/>
        </w:rPr>
      </w:pPr>
    </w:p>
    <w:p w14:paraId="7FDF3B37" w14:textId="77777777" w:rsidR="00871409" w:rsidRDefault="00871409">
      <w:pPr>
        <w:rPr>
          <w:rFonts w:ascii="Times New Roman" w:hAnsi="Times New Roman" w:cs="Times New Roman"/>
          <w:sz w:val="28"/>
          <w:szCs w:val="28"/>
        </w:rPr>
      </w:pPr>
    </w:p>
    <w:p w14:paraId="500DB5B0" w14:textId="77777777" w:rsidR="00871409" w:rsidRPr="009B72FE" w:rsidRDefault="00871409">
      <w:pPr>
        <w:rPr>
          <w:rFonts w:ascii="Times New Roman" w:hAnsi="Times New Roman" w:cs="Times New Roman"/>
          <w:sz w:val="28"/>
          <w:szCs w:val="28"/>
        </w:rPr>
      </w:pPr>
    </w:p>
    <w:sectPr w:rsidR="00871409" w:rsidRPr="009B72FE" w:rsidSect="009B72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6E424978"/>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7598E2A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CD45D92"/>
    <w:multiLevelType w:val="multilevel"/>
    <w:tmpl w:val="C85E3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B9442B"/>
    <w:multiLevelType w:val="multilevel"/>
    <w:tmpl w:val="C01C7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EA3175A"/>
    <w:multiLevelType w:val="multilevel"/>
    <w:tmpl w:val="3274E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DDD52F0"/>
    <w:multiLevelType w:val="hybridMultilevel"/>
    <w:tmpl w:val="F0D00C72"/>
    <w:lvl w:ilvl="0" w:tplc="1E561256">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5482242">
    <w:abstractNumId w:val="1"/>
  </w:num>
  <w:num w:numId="2" w16cid:durableId="342056840">
    <w:abstractNumId w:val="0"/>
  </w:num>
  <w:num w:numId="3" w16cid:durableId="724334474">
    <w:abstractNumId w:val="4"/>
  </w:num>
  <w:num w:numId="4" w16cid:durableId="1212425754">
    <w:abstractNumId w:val="3"/>
  </w:num>
  <w:num w:numId="5" w16cid:durableId="1290815726">
    <w:abstractNumId w:val="5"/>
  </w:num>
  <w:num w:numId="6" w16cid:durableId="5279894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2FE"/>
    <w:rsid w:val="00035D3C"/>
    <w:rsid w:val="00040015"/>
    <w:rsid w:val="00083954"/>
    <w:rsid w:val="00264C23"/>
    <w:rsid w:val="002E2E19"/>
    <w:rsid w:val="00357695"/>
    <w:rsid w:val="00380E7C"/>
    <w:rsid w:val="00473E43"/>
    <w:rsid w:val="00542C7A"/>
    <w:rsid w:val="005A628B"/>
    <w:rsid w:val="0063729E"/>
    <w:rsid w:val="00650603"/>
    <w:rsid w:val="00667310"/>
    <w:rsid w:val="006827F5"/>
    <w:rsid w:val="00685DE1"/>
    <w:rsid w:val="006F3363"/>
    <w:rsid w:val="007D155A"/>
    <w:rsid w:val="00847BF8"/>
    <w:rsid w:val="00871409"/>
    <w:rsid w:val="008D18C7"/>
    <w:rsid w:val="009B72FE"/>
    <w:rsid w:val="00AB732E"/>
    <w:rsid w:val="00AF7D82"/>
    <w:rsid w:val="00BD70CB"/>
    <w:rsid w:val="00C010D2"/>
    <w:rsid w:val="00CC771F"/>
    <w:rsid w:val="00CD5785"/>
    <w:rsid w:val="00DF09E0"/>
    <w:rsid w:val="00DF4E4A"/>
    <w:rsid w:val="00EC0D53"/>
    <w:rsid w:val="00EC415D"/>
    <w:rsid w:val="00FC659A"/>
    <w:rsid w:val="00FE40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01E2A"/>
  <w15:chartTrackingRefBased/>
  <w15:docId w15:val="{266C26A1-7E00-405B-A207-26512C836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72F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B72F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B72F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B72F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B72F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B72F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72F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72F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72F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72F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B72F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B72F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B72F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B72F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B72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72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72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72FE"/>
    <w:rPr>
      <w:rFonts w:eastAsiaTheme="majorEastAsia" w:cstheme="majorBidi"/>
      <w:color w:val="272727" w:themeColor="text1" w:themeTint="D8"/>
    </w:rPr>
  </w:style>
  <w:style w:type="paragraph" w:styleId="Title">
    <w:name w:val="Title"/>
    <w:basedOn w:val="Normal"/>
    <w:next w:val="Normal"/>
    <w:link w:val="TitleChar"/>
    <w:uiPriority w:val="10"/>
    <w:qFormat/>
    <w:rsid w:val="009B72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72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72F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72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B72FE"/>
    <w:pPr>
      <w:spacing w:before="160"/>
      <w:jc w:val="center"/>
    </w:pPr>
    <w:rPr>
      <w:i/>
      <w:iCs/>
      <w:color w:val="404040" w:themeColor="text1" w:themeTint="BF"/>
    </w:rPr>
  </w:style>
  <w:style w:type="character" w:customStyle="1" w:styleId="QuoteChar">
    <w:name w:val="Quote Char"/>
    <w:basedOn w:val="DefaultParagraphFont"/>
    <w:link w:val="Quote"/>
    <w:uiPriority w:val="29"/>
    <w:rsid w:val="009B72FE"/>
    <w:rPr>
      <w:i/>
      <w:iCs/>
      <w:color w:val="404040" w:themeColor="text1" w:themeTint="BF"/>
    </w:rPr>
  </w:style>
  <w:style w:type="paragraph" w:styleId="ListParagraph">
    <w:name w:val="List Paragraph"/>
    <w:basedOn w:val="Normal"/>
    <w:uiPriority w:val="34"/>
    <w:qFormat/>
    <w:rsid w:val="009B72FE"/>
    <w:pPr>
      <w:ind w:left="720"/>
      <w:contextualSpacing/>
    </w:pPr>
  </w:style>
  <w:style w:type="character" w:styleId="IntenseEmphasis">
    <w:name w:val="Intense Emphasis"/>
    <w:basedOn w:val="DefaultParagraphFont"/>
    <w:uiPriority w:val="21"/>
    <w:qFormat/>
    <w:rsid w:val="009B72FE"/>
    <w:rPr>
      <w:i/>
      <w:iCs/>
      <w:color w:val="2F5496" w:themeColor="accent1" w:themeShade="BF"/>
    </w:rPr>
  </w:style>
  <w:style w:type="paragraph" w:styleId="IntenseQuote">
    <w:name w:val="Intense Quote"/>
    <w:basedOn w:val="Normal"/>
    <w:next w:val="Normal"/>
    <w:link w:val="IntenseQuoteChar"/>
    <w:uiPriority w:val="30"/>
    <w:qFormat/>
    <w:rsid w:val="009B72F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B72FE"/>
    <w:rPr>
      <w:i/>
      <w:iCs/>
      <w:color w:val="2F5496" w:themeColor="accent1" w:themeShade="BF"/>
    </w:rPr>
  </w:style>
  <w:style w:type="character" w:styleId="IntenseReference">
    <w:name w:val="Intense Reference"/>
    <w:basedOn w:val="DefaultParagraphFont"/>
    <w:uiPriority w:val="32"/>
    <w:qFormat/>
    <w:rsid w:val="009B72FE"/>
    <w:rPr>
      <w:b/>
      <w:bCs/>
      <w:smallCaps/>
      <w:color w:val="2F5496" w:themeColor="accent1" w:themeShade="BF"/>
      <w:spacing w:val="5"/>
    </w:rPr>
  </w:style>
  <w:style w:type="paragraph" w:styleId="Caption">
    <w:name w:val="caption"/>
    <w:basedOn w:val="Normal"/>
    <w:next w:val="Normal"/>
    <w:uiPriority w:val="35"/>
    <w:unhideWhenUsed/>
    <w:qFormat/>
    <w:rsid w:val="009B72FE"/>
    <w:pPr>
      <w:spacing w:after="200" w:line="240" w:lineRule="auto"/>
    </w:pPr>
    <w:rPr>
      <w:rFonts w:eastAsiaTheme="minorEastAsia"/>
      <w:b/>
      <w:bCs/>
      <w:color w:val="4472C4" w:themeColor="accent1"/>
      <w:kern w:val="0"/>
      <w:sz w:val="18"/>
      <w:szCs w:val="18"/>
      <w14:ligatures w14:val="none"/>
    </w:rPr>
  </w:style>
  <w:style w:type="table" w:styleId="TableGrid">
    <w:name w:val="Table Grid"/>
    <w:basedOn w:val="TableNormal"/>
    <w:uiPriority w:val="59"/>
    <w:rsid w:val="009B72FE"/>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9B72FE"/>
    <w:pPr>
      <w:numPr>
        <w:numId w:val="1"/>
      </w:numPr>
      <w:spacing w:after="200" w:line="276" w:lineRule="auto"/>
      <w:contextualSpacing/>
    </w:pPr>
    <w:rPr>
      <w:rFonts w:eastAsiaTheme="minorEastAsia"/>
      <w:kern w:val="0"/>
      <w:sz w:val="22"/>
      <w:szCs w:val="22"/>
      <w14:ligatures w14:val="none"/>
    </w:rPr>
  </w:style>
  <w:style w:type="paragraph" w:styleId="ListNumber">
    <w:name w:val="List Number"/>
    <w:basedOn w:val="Normal"/>
    <w:uiPriority w:val="99"/>
    <w:unhideWhenUsed/>
    <w:rsid w:val="009B72FE"/>
    <w:pPr>
      <w:numPr>
        <w:numId w:val="2"/>
      </w:numPr>
      <w:spacing w:after="200" w:line="276" w:lineRule="auto"/>
      <w:contextualSpacing/>
    </w:pPr>
    <w:rPr>
      <w:rFonts w:eastAsiaTheme="minorEastAsia"/>
      <w:kern w:val="0"/>
      <w:sz w:val="22"/>
      <w:szCs w:val="22"/>
      <w14:ligatures w14:val="none"/>
    </w:rPr>
  </w:style>
  <w:style w:type="character" w:styleId="Hyperlink">
    <w:name w:val="Hyperlink"/>
    <w:basedOn w:val="DefaultParagraphFont"/>
    <w:uiPriority w:val="99"/>
    <w:unhideWhenUsed/>
    <w:rsid w:val="00542C7A"/>
    <w:rPr>
      <w:color w:val="0563C1" w:themeColor="hyperlink"/>
      <w:u w:val="single"/>
    </w:rPr>
  </w:style>
  <w:style w:type="character" w:styleId="UnresolvedMention">
    <w:name w:val="Unresolved Mention"/>
    <w:basedOn w:val="DefaultParagraphFont"/>
    <w:uiPriority w:val="99"/>
    <w:semiHidden/>
    <w:unhideWhenUsed/>
    <w:rsid w:val="00542C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468479">
      <w:bodyDiv w:val="1"/>
      <w:marLeft w:val="0"/>
      <w:marRight w:val="0"/>
      <w:marTop w:val="0"/>
      <w:marBottom w:val="0"/>
      <w:divBdr>
        <w:top w:val="none" w:sz="0" w:space="0" w:color="auto"/>
        <w:left w:val="none" w:sz="0" w:space="0" w:color="auto"/>
        <w:bottom w:val="none" w:sz="0" w:space="0" w:color="auto"/>
        <w:right w:val="none" w:sz="0" w:space="0" w:color="auto"/>
      </w:divBdr>
    </w:div>
    <w:div w:id="153034287">
      <w:bodyDiv w:val="1"/>
      <w:marLeft w:val="0"/>
      <w:marRight w:val="0"/>
      <w:marTop w:val="0"/>
      <w:marBottom w:val="0"/>
      <w:divBdr>
        <w:top w:val="none" w:sz="0" w:space="0" w:color="auto"/>
        <w:left w:val="none" w:sz="0" w:space="0" w:color="auto"/>
        <w:bottom w:val="none" w:sz="0" w:space="0" w:color="auto"/>
        <w:right w:val="none" w:sz="0" w:space="0" w:color="auto"/>
      </w:divBdr>
    </w:div>
    <w:div w:id="224266821">
      <w:bodyDiv w:val="1"/>
      <w:marLeft w:val="0"/>
      <w:marRight w:val="0"/>
      <w:marTop w:val="0"/>
      <w:marBottom w:val="0"/>
      <w:divBdr>
        <w:top w:val="none" w:sz="0" w:space="0" w:color="auto"/>
        <w:left w:val="none" w:sz="0" w:space="0" w:color="auto"/>
        <w:bottom w:val="none" w:sz="0" w:space="0" w:color="auto"/>
        <w:right w:val="none" w:sz="0" w:space="0" w:color="auto"/>
      </w:divBdr>
    </w:div>
    <w:div w:id="297028607">
      <w:bodyDiv w:val="1"/>
      <w:marLeft w:val="0"/>
      <w:marRight w:val="0"/>
      <w:marTop w:val="0"/>
      <w:marBottom w:val="0"/>
      <w:divBdr>
        <w:top w:val="none" w:sz="0" w:space="0" w:color="auto"/>
        <w:left w:val="none" w:sz="0" w:space="0" w:color="auto"/>
        <w:bottom w:val="none" w:sz="0" w:space="0" w:color="auto"/>
        <w:right w:val="none" w:sz="0" w:space="0" w:color="auto"/>
      </w:divBdr>
    </w:div>
    <w:div w:id="326136910">
      <w:bodyDiv w:val="1"/>
      <w:marLeft w:val="0"/>
      <w:marRight w:val="0"/>
      <w:marTop w:val="0"/>
      <w:marBottom w:val="0"/>
      <w:divBdr>
        <w:top w:val="none" w:sz="0" w:space="0" w:color="auto"/>
        <w:left w:val="none" w:sz="0" w:space="0" w:color="auto"/>
        <w:bottom w:val="none" w:sz="0" w:space="0" w:color="auto"/>
        <w:right w:val="none" w:sz="0" w:space="0" w:color="auto"/>
      </w:divBdr>
      <w:divsChild>
        <w:div w:id="1563443101">
          <w:blockQuote w:val="1"/>
          <w:marLeft w:val="0"/>
          <w:marRight w:val="0"/>
          <w:marTop w:val="0"/>
          <w:marBottom w:val="0"/>
          <w:divBdr>
            <w:top w:val="none" w:sz="0" w:space="0" w:color="auto"/>
            <w:left w:val="single" w:sz="12" w:space="14" w:color="A3A3A3"/>
            <w:bottom w:val="none" w:sz="0" w:space="0" w:color="auto"/>
            <w:right w:val="none" w:sz="0" w:space="0" w:color="auto"/>
          </w:divBdr>
        </w:div>
      </w:divsChild>
    </w:div>
    <w:div w:id="436216872">
      <w:bodyDiv w:val="1"/>
      <w:marLeft w:val="0"/>
      <w:marRight w:val="0"/>
      <w:marTop w:val="0"/>
      <w:marBottom w:val="0"/>
      <w:divBdr>
        <w:top w:val="none" w:sz="0" w:space="0" w:color="auto"/>
        <w:left w:val="none" w:sz="0" w:space="0" w:color="auto"/>
        <w:bottom w:val="none" w:sz="0" w:space="0" w:color="auto"/>
        <w:right w:val="none" w:sz="0" w:space="0" w:color="auto"/>
      </w:divBdr>
    </w:div>
    <w:div w:id="473302236">
      <w:bodyDiv w:val="1"/>
      <w:marLeft w:val="0"/>
      <w:marRight w:val="0"/>
      <w:marTop w:val="0"/>
      <w:marBottom w:val="0"/>
      <w:divBdr>
        <w:top w:val="none" w:sz="0" w:space="0" w:color="auto"/>
        <w:left w:val="none" w:sz="0" w:space="0" w:color="auto"/>
        <w:bottom w:val="none" w:sz="0" w:space="0" w:color="auto"/>
        <w:right w:val="none" w:sz="0" w:space="0" w:color="auto"/>
      </w:divBdr>
    </w:div>
    <w:div w:id="604728331">
      <w:bodyDiv w:val="1"/>
      <w:marLeft w:val="0"/>
      <w:marRight w:val="0"/>
      <w:marTop w:val="0"/>
      <w:marBottom w:val="0"/>
      <w:divBdr>
        <w:top w:val="none" w:sz="0" w:space="0" w:color="auto"/>
        <w:left w:val="none" w:sz="0" w:space="0" w:color="auto"/>
        <w:bottom w:val="none" w:sz="0" w:space="0" w:color="auto"/>
        <w:right w:val="none" w:sz="0" w:space="0" w:color="auto"/>
      </w:divBdr>
      <w:divsChild>
        <w:div w:id="132407237">
          <w:blockQuote w:val="1"/>
          <w:marLeft w:val="0"/>
          <w:marRight w:val="0"/>
          <w:marTop w:val="0"/>
          <w:marBottom w:val="0"/>
          <w:divBdr>
            <w:top w:val="none" w:sz="0" w:space="0" w:color="auto"/>
            <w:left w:val="single" w:sz="12" w:space="14" w:color="A3A3A3"/>
            <w:bottom w:val="none" w:sz="0" w:space="0" w:color="auto"/>
            <w:right w:val="none" w:sz="0" w:space="0" w:color="auto"/>
          </w:divBdr>
        </w:div>
      </w:divsChild>
    </w:div>
    <w:div w:id="737289845">
      <w:bodyDiv w:val="1"/>
      <w:marLeft w:val="0"/>
      <w:marRight w:val="0"/>
      <w:marTop w:val="0"/>
      <w:marBottom w:val="0"/>
      <w:divBdr>
        <w:top w:val="none" w:sz="0" w:space="0" w:color="auto"/>
        <w:left w:val="none" w:sz="0" w:space="0" w:color="auto"/>
        <w:bottom w:val="none" w:sz="0" w:space="0" w:color="auto"/>
        <w:right w:val="none" w:sz="0" w:space="0" w:color="auto"/>
      </w:divBdr>
    </w:div>
    <w:div w:id="781732523">
      <w:bodyDiv w:val="1"/>
      <w:marLeft w:val="0"/>
      <w:marRight w:val="0"/>
      <w:marTop w:val="0"/>
      <w:marBottom w:val="0"/>
      <w:divBdr>
        <w:top w:val="none" w:sz="0" w:space="0" w:color="auto"/>
        <w:left w:val="none" w:sz="0" w:space="0" w:color="auto"/>
        <w:bottom w:val="none" w:sz="0" w:space="0" w:color="auto"/>
        <w:right w:val="none" w:sz="0" w:space="0" w:color="auto"/>
      </w:divBdr>
    </w:div>
    <w:div w:id="1059285506">
      <w:bodyDiv w:val="1"/>
      <w:marLeft w:val="0"/>
      <w:marRight w:val="0"/>
      <w:marTop w:val="0"/>
      <w:marBottom w:val="0"/>
      <w:divBdr>
        <w:top w:val="none" w:sz="0" w:space="0" w:color="auto"/>
        <w:left w:val="none" w:sz="0" w:space="0" w:color="auto"/>
        <w:bottom w:val="none" w:sz="0" w:space="0" w:color="auto"/>
        <w:right w:val="none" w:sz="0" w:space="0" w:color="auto"/>
      </w:divBdr>
    </w:div>
    <w:div w:id="1124616058">
      <w:bodyDiv w:val="1"/>
      <w:marLeft w:val="0"/>
      <w:marRight w:val="0"/>
      <w:marTop w:val="0"/>
      <w:marBottom w:val="0"/>
      <w:divBdr>
        <w:top w:val="none" w:sz="0" w:space="0" w:color="auto"/>
        <w:left w:val="none" w:sz="0" w:space="0" w:color="auto"/>
        <w:bottom w:val="none" w:sz="0" w:space="0" w:color="auto"/>
        <w:right w:val="none" w:sz="0" w:space="0" w:color="auto"/>
      </w:divBdr>
    </w:div>
    <w:div w:id="1617176979">
      <w:bodyDiv w:val="1"/>
      <w:marLeft w:val="0"/>
      <w:marRight w:val="0"/>
      <w:marTop w:val="0"/>
      <w:marBottom w:val="0"/>
      <w:divBdr>
        <w:top w:val="none" w:sz="0" w:space="0" w:color="auto"/>
        <w:left w:val="none" w:sz="0" w:space="0" w:color="auto"/>
        <w:bottom w:val="none" w:sz="0" w:space="0" w:color="auto"/>
        <w:right w:val="none" w:sz="0" w:space="0" w:color="auto"/>
      </w:divBdr>
      <w:divsChild>
        <w:div w:id="341395715">
          <w:marLeft w:val="0"/>
          <w:marRight w:val="0"/>
          <w:marTop w:val="0"/>
          <w:marBottom w:val="0"/>
          <w:divBdr>
            <w:top w:val="none" w:sz="0" w:space="0" w:color="auto"/>
            <w:left w:val="none" w:sz="0" w:space="0" w:color="auto"/>
            <w:bottom w:val="none" w:sz="0" w:space="0" w:color="auto"/>
            <w:right w:val="none" w:sz="0" w:space="0" w:color="auto"/>
          </w:divBdr>
        </w:div>
        <w:div w:id="1099644512">
          <w:marLeft w:val="0"/>
          <w:marRight w:val="0"/>
          <w:marTop w:val="0"/>
          <w:marBottom w:val="0"/>
          <w:divBdr>
            <w:top w:val="none" w:sz="0" w:space="0" w:color="auto"/>
            <w:left w:val="none" w:sz="0" w:space="0" w:color="auto"/>
            <w:bottom w:val="none" w:sz="0" w:space="0" w:color="auto"/>
            <w:right w:val="none" w:sz="0" w:space="0" w:color="auto"/>
          </w:divBdr>
        </w:div>
      </w:divsChild>
    </w:div>
    <w:div w:id="1785416349">
      <w:bodyDiv w:val="1"/>
      <w:marLeft w:val="0"/>
      <w:marRight w:val="0"/>
      <w:marTop w:val="0"/>
      <w:marBottom w:val="0"/>
      <w:divBdr>
        <w:top w:val="none" w:sz="0" w:space="0" w:color="auto"/>
        <w:left w:val="none" w:sz="0" w:space="0" w:color="auto"/>
        <w:bottom w:val="none" w:sz="0" w:space="0" w:color="auto"/>
        <w:right w:val="none" w:sz="0" w:space="0" w:color="auto"/>
      </w:divBdr>
      <w:divsChild>
        <w:div w:id="1717662340">
          <w:marLeft w:val="0"/>
          <w:marRight w:val="0"/>
          <w:marTop w:val="0"/>
          <w:marBottom w:val="0"/>
          <w:divBdr>
            <w:top w:val="none" w:sz="0" w:space="0" w:color="auto"/>
            <w:left w:val="none" w:sz="0" w:space="0" w:color="auto"/>
            <w:bottom w:val="none" w:sz="0" w:space="0" w:color="auto"/>
            <w:right w:val="none" w:sz="0" w:space="0" w:color="auto"/>
          </w:divBdr>
        </w:div>
        <w:div w:id="2139954171">
          <w:marLeft w:val="0"/>
          <w:marRight w:val="0"/>
          <w:marTop w:val="0"/>
          <w:marBottom w:val="0"/>
          <w:divBdr>
            <w:top w:val="none" w:sz="0" w:space="0" w:color="auto"/>
            <w:left w:val="none" w:sz="0" w:space="0" w:color="auto"/>
            <w:bottom w:val="none" w:sz="0" w:space="0" w:color="auto"/>
            <w:right w:val="none" w:sz="0" w:space="0" w:color="auto"/>
          </w:divBdr>
        </w:div>
      </w:divsChild>
    </w:div>
    <w:div w:id="1818764273">
      <w:bodyDiv w:val="1"/>
      <w:marLeft w:val="0"/>
      <w:marRight w:val="0"/>
      <w:marTop w:val="0"/>
      <w:marBottom w:val="0"/>
      <w:divBdr>
        <w:top w:val="none" w:sz="0" w:space="0" w:color="auto"/>
        <w:left w:val="none" w:sz="0" w:space="0" w:color="auto"/>
        <w:bottom w:val="none" w:sz="0" w:space="0" w:color="auto"/>
        <w:right w:val="none" w:sz="0" w:space="0" w:color="auto"/>
      </w:divBdr>
    </w:div>
    <w:div w:id="1835604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ncsc.gov.uk/"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s://www.gartner.com/"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DA4A19-5CF2-41F0-8AAA-F4E164B91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1901</TotalTime>
  <Pages>19</Pages>
  <Words>2074</Words>
  <Characters>11822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Ferrari Express</dc:creator>
  <cp:keywords/>
  <dc:description/>
  <cp:lastModifiedBy>Ferrari Express</cp:lastModifiedBy>
  <cp:revision>51</cp:revision>
  <cp:lastPrinted>2025-04-23T21:45:00Z</cp:lastPrinted>
  <dcterms:created xsi:type="dcterms:W3CDTF">2025-04-21T22:39:00Z</dcterms:created>
  <dcterms:modified xsi:type="dcterms:W3CDTF">2025-04-23T22:10:00Z</dcterms:modified>
</cp:coreProperties>
</file>